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BAA3" w14:textId="3E88CC0B"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260DB6">
        <w:rPr>
          <w:rFonts w:ascii="Arial" w:hAnsi="Arial" w:cs="Arial"/>
          <w:b/>
          <w:sz w:val="24"/>
          <w:szCs w:val="24"/>
        </w:rPr>
        <w:t>#</w:t>
      </w:r>
      <w:r w:rsidR="00363ED2">
        <w:rPr>
          <w:rFonts w:ascii="Arial" w:hAnsi="Arial" w:cs="Arial"/>
          <w:b/>
          <w:sz w:val="24"/>
          <w:szCs w:val="24"/>
        </w:rPr>
        <w:t>10</w:t>
      </w:r>
      <w:r w:rsidR="00EC7D9F">
        <w:rPr>
          <w:rFonts w:ascii="Arial" w:hAnsi="Arial" w:cs="Arial"/>
          <w:b/>
          <w:sz w:val="24"/>
          <w:szCs w:val="24"/>
        </w:rPr>
        <w:t>9</w:t>
      </w:r>
      <w:r w:rsidR="00AE116C" w:rsidRPr="0012486F">
        <w:rPr>
          <w:rFonts w:ascii="Arial" w:hAnsi="Arial" w:cs="Arial"/>
          <w:b/>
          <w:sz w:val="24"/>
          <w:lang w:val="de-DE"/>
        </w:rPr>
        <w:tab/>
      </w:r>
      <w:r w:rsidR="0047773E" w:rsidRPr="0047773E">
        <w:rPr>
          <w:rFonts w:ascii="Arial" w:hAnsi="Arial" w:cs="Arial"/>
          <w:b/>
          <w:sz w:val="24"/>
          <w:lang w:val="de-DE"/>
        </w:rPr>
        <w:t>R4-2318968</w:t>
      </w:r>
      <w:r w:rsidR="00AE116C" w:rsidRPr="0012486F">
        <w:rPr>
          <w:rFonts w:ascii="Arial" w:hAnsi="Arial" w:cs="Arial"/>
          <w:b/>
          <w:sz w:val="24"/>
          <w:lang w:val="de-DE"/>
        </w:rPr>
        <w:br/>
      </w:r>
      <w:r w:rsidR="006F2167" w:rsidRPr="006F3879">
        <w:rPr>
          <w:rFonts w:ascii="Arial" w:hAnsi="Arial" w:cs="Arial"/>
          <w:b/>
          <w:sz w:val="24"/>
        </w:rPr>
        <w:t>Chicago, US, November 13 – 17, 2023</w:t>
      </w:r>
    </w:p>
    <w:p w14:paraId="193DD0AA" w14:textId="77777777" w:rsidR="00816C9D" w:rsidRPr="00515452" w:rsidRDefault="00816C9D" w:rsidP="00816C9D">
      <w:pPr>
        <w:rPr>
          <w:rFonts w:ascii="Arial" w:hAnsi="Arial" w:cs="Arial"/>
          <w:b/>
          <w:sz w:val="24"/>
          <w:szCs w:val="24"/>
        </w:rPr>
      </w:pPr>
    </w:p>
    <w:p w14:paraId="737ACE3D" w14:textId="79684CBE" w:rsidR="00816C9D" w:rsidRPr="009F7BC5"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F60D6">
        <w:rPr>
          <w:rFonts w:ascii="Arial" w:hAnsi="Arial" w:cs="Arial"/>
          <w:b/>
          <w:sz w:val="24"/>
          <w:szCs w:val="24"/>
        </w:rPr>
        <w:t>:</w:t>
      </w:r>
      <w:r w:rsidRPr="001F60D6">
        <w:rPr>
          <w:rFonts w:ascii="Arial" w:hAnsi="Arial" w:cs="Arial"/>
          <w:b/>
          <w:sz w:val="24"/>
          <w:szCs w:val="24"/>
        </w:rPr>
        <w:tab/>
      </w:r>
      <w:r w:rsidR="00191425">
        <w:rPr>
          <w:rFonts w:ascii="Arial" w:hAnsi="Arial" w:cs="Arial"/>
          <w:b/>
          <w:sz w:val="24"/>
          <w:szCs w:val="24"/>
        </w:rPr>
        <w:t>8</w:t>
      </w:r>
      <w:r w:rsidR="00C7694D" w:rsidRPr="001F60D6">
        <w:rPr>
          <w:rFonts w:ascii="Arial" w:hAnsi="Arial" w:cs="Arial"/>
          <w:b/>
          <w:sz w:val="24"/>
          <w:szCs w:val="24"/>
        </w:rPr>
        <w:t>.</w:t>
      </w:r>
      <w:r w:rsidR="000D21D6" w:rsidRPr="001F60D6">
        <w:rPr>
          <w:rFonts w:ascii="Arial" w:hAnsi="Arial" w:cs="Arial"/>
          <w:b/>
          <w:sz w:val="24"/>
          <w:szCs w:val="24"/>
        </w:rPr>
        <w:t>15</w:t>
      </w:r>
      <w:r w:rsidR="00913FDE" w:rsidRPr="001F60D6">
        <w:rPr>
          <w:rFonts w:ascii="Arial" w:hAnsi="Arial" w:cs="Arial"/>
          <w:b/>
          <w:sz w:val="24"/>
          <w:szCs w:val="24"/>
        </w:rPr>
        <w:t>.</w:t>
      </w:r>
      <w:r w:rsidR="000D21D6" w:rsidRPr="001F60D6">
        <w:rPr>
          <w:rFonts w:ascii="Arial" w:hAnsi="Arial" w:cs="Arial"/>
          <w:b/>
          <w:sz w:val="24"/>
          <w:szCs w:val="24"/>
        </w:rPr>
        <w:t>3</w:t>
      </w:r>
    </w:p>
    <w:p w14:paraId="4946FB1D" w14:textId="1AC3FB5E"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14:paraId="431C523D" w14:textId="2671BF5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68098771"/>
      <w:r w:rsidR="00637E86">
        <w:rPr>
          <w:rFonts w:ascii="Arial" w:hAnsi="Arial" w:cs="Arial"/>
          <w:b/>
          <w:sz w:val="24"/>
          <w:szCs w:val="24"/>
        </w:rPr>
        <w:t>D</w:t>
      </w:r>
      <w:r w:rsidR="00637E86" w:rsidRPr="00637E86">
        <w:rPr>
          <w:rFonts w:ascii="Arial" w:hAnsi="Arial" w:cs="Arial" w:hint="eastAsia"/>
          <w:b/>
          <w:sz w:val="24"/>
          <w:szCs w:val="24"/>
        </w:rPr>
        <w:t>is</w:t>
      </w:r>
      <w:r w:rsidR="00637E86">
        <w:rPr>
          <w:rFonts w:ascii="Arial" w:hAnsi="Arial" w:cs="Arial"/>
          <w:b/>
          <w:sz w:val="24"/>
          <w:szCs w:val="24"/>
        </w:rPr>
        <w:t>cussions on TRP TRS requirement related work</w:t>
      </w:r>
      <w:r w:rsidR="00256757" w:rsidRPr="00256757">
        <w:rPr>
          <w:rFonts w:ascii="Arial" w:hAnsi="Arial" w:cs="Arial"/>
          <w:b/>
          <w:sz w:val="24"/>
          <w:szCs w:val="24"/>
        </w:rPr>
        <w:t xml:space="preserve"> </w:t>
      </w:r>
      <w:bookmarkEnd w:id="1"/>
      <w:r w:rsidR="00D5113B" w:rsidRPr="00D5113B">
        <w:rPr>
          <w:rFonts w:ascii="Arial" w:hAnsi="Arial" w:cs="Arial"/>
          <w:b/>
          <w:sz w:val="24"/>
          <w:szCs w:val="24"/>
        </w:rPr>
        <w:t xml:space="preserve"> </w:t>
      </w:r>
    </w:p>
    <w:p w14:paraId="308BCBAC"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7E115355" w14:textId="77777777" w:rsidR="00816C9D" w:rsidRDefault="00816C9D" w:rsidP="00EB7A08">
      <w:pPr>
        <w:pStyle w:val="1"/>
        <w:ind w:left="567" w:hanging="567"/>
      </w:pPr>
      <w:r w:rsidRPr="00647B25">
        <w:t>1</w:t>
      </w:r>
      <w:r w:rsidRPr="00647B25">
        <w:tab/>
        <w:t>Introduction</w:t>
      </w:r>
    </w:p>
    <w:p w14:paraId="4C135B63" w14:textId="6CD8C37A" w:rsidR="00620E73" w:rsidRDefault="00620E73" w:rsidP="00620E73">
      <w:pPr>
        <w:rPr>
          <w:rFonts w:eastAsia="Batang"/>
        </w:rPr>
      </w:pPr>
      <w:r>
        <w:rPr>
          <w:rFonts w:eastAsia="Batang"/>
        </w:rPr>
        <w:t>The latest status report summarized the following open issues for the WI (performance part</w:t>
      </w:r>
      <w:r w:rsidR="007529B6">
        <w:rPr>
          <w:rFonts w:eastAsia="Batang"/>
        </w:rPr>
        <w:t xml:space="preserve"> work</w:t>
      </w:r>
      <w:r>
        <w:rPr>
          <w:rFonts w:eastAsia="Batang"/>
        </w:rPr>
        <w:t>)</w:t>
      </w:r>
      <w:r w:rsidR="00F6355C">
        <w:rPr>
          <w:rFonts w:eastAsia="Batang"/>
        </w:rPr>
        <w:t xml:space="preserve"> [1]</w:t>
      </w:r>
      <w:r>
        <w:rPr>
          <w:rFonts w:eastAsia="Batang"/>
        </w:rPr>
        <w:t>:</w:t>
      </w:r>
    </w:p>
    <w:p w14:paraId="06271A9B" w14:textId="11F08430" w:rsidR="00620E73" w:rsidRDefault="00620E73" w:rsidP="00620E73">
      <w:pPr>
        <w:rPr>
          <w:rFonts w:eastAsia="Batang"/>
        </w:rPr>
      </w:pPr>
      <w:r>
        <w:rPr>
          <w:noProof/>
        </w:rPr>
        <mc:AlternateContent>
          <mc:Choice Requires="wps">
            <w:drawing>
              <wp:inline distT="0" distB="0" distL="0" distR="0" wp14:anchorId="530BD637" wp14:editId="7AE635AC">
                <wp:extent cx="6122035" cy="1363762"/>
                <wp:effectExtent l="0" t="0" r="12065" b="27305"/>
                <wp:docPr id="38997538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63762"/>
                        </a:xfrm>
                        <a:prstGeom prst="rect">
                          <a:avLst/>
                        </a:prstGeom>
                        <a:solidFill>
                          <a:srgbClr val="FFFFFF"/>
                        </a:solidFill>
                        <a:ln w="9525">
                          <a:solidFill>
                            <a:srgbClr val="000000"/>
                          </a:solidFill>
                          <a:miter lim="800000"/>
                          <a:headEnd/>
                          <a:tailEnd/>
                        </a:ln>
                      </wps:spPr>
                      <wps:txbx>
                        <w:txbxContent>
                          <w:p w14:paraId="260B7F13" w14:textId="77777777" w:rsidR="00620E73" w:rsidRPr="00ED4E75" w:rsidRDefault="00620E73" w:rsidP="00620E73">
                            <w:pPr>
                              <w:pStyle w:val="4"/>
                              <w:rPr>
                                <w:sz w:val="20"/>
                                <w:szCs w:val="16"/>
                                <w:lang w:eastAsia="ja-JP"/>
                              </w:rPr>
                            </w:pPr>
                            <w:r w:rsidRPr="00ED4E75">
                              <w:rPr>
                                <w:sz w:val="20"/>
                                <w:szCs w:val="16"/>
                                <w:lang w:eastAsia="ja-JP"/>
                              </w:rPr>
                              <w:t>Remaining Open issues</w:t>
                            </w:r>
                          </w:p>
                          <w:p w14:paraId="37125E09" w14:textId="77777777" w:rsidR="00620E73" w:rsidRPr="00ED4E75"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ED4E75">
                              <w:rPr>
                                <w:rFonts w:eastAsiaTheme="minorEastAsia"/>
                                <w:sz w:val="18"/>
                                <w:szCs w:val="18"/>
                                <w:lang w:val="en-US" w:eastAsia="zh-CN"/>
                              </w:rPr>
                              <w:t>RC harmonization activity</w:t>
                            </w:r>
                          </w:p>
                          <w:p w14:paraId="56AE6266" w14:textId="77777777" w:rsidR="00620E73" w:rsidRPr="00ED4E75"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ED4E75">
                              <w:rPr>
                                <w:rFonts w:eastAsiaTheme="minorEastAsia"/>
                                <w:sz w:val="18"/>
                                <w:szCs w:val="18"/>
                                <w:lang w:val="en-US" w:eastAsia="zh-CN"/>
                              </w:rPr>
                              <w:t>AC lab alignment activity</w:t>
                            </w:r>
                          </w:p>
                          <w:p w14:paraId="7B01C8CE" w14:textId="77777777" w:rsidR="00620E73" w:rsidRPr="00ED4E75"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ED4E75">
                              <w:rPr>
                                <w:rFonts w:eastAsiaTheme="minorEastAsia"/>
                                <w:sz w:val="18"/>
                                <w:szCs w:val="18"/>
                                <w:lang w:val="en-US" w:eastAsia="zh-CN"/>
                              </w:rPr>
                              <w:t>Framework for Rel-18 TRP TRS requirements</w:t>
                            </w:r>
                          </w:p>
                          <w:p w14:paraId="0E817A4E" w14:textId="77777777" w:rsidR="00620E73" w:rsidRPr="00ED4E75"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ED4E75">
                              <w:rPr>
                                <w:rFonts w:eastAsiaTheme="minorEastAsia"/>
                                <w:sz w:val="18"/>
                                <w:szCs w:val="18"/>
                                <w:lang w:val="en-US" w:eastAsia="zh-CN"/>
                              </w:rPr>
                              <w:t>Specify TRP TRS Requirements</w:t>
                            </w:r>
                          </w:p>
                          <w:p w14:paraId="183DB25E" w14:textId="77777777" w:rsidR="00620E73" w:rsidRPr="00D50A7E"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w14:anchorId="530BD637" id="_x0000_t202" coordsize="21600,21600" o:spt="202" path="m,l,21600r21600,l21600,xe">
                <v:stroke joinstyle="miter"/>
                <v:path gradientshapeok="t" o:connecttype="rect"/>
              </v:shapetype>
              <v:shape id="文本框 3" o:spid="_x0000_s1026" type="#_x0000_t202" style="width:482.05pt;height:10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">
                <v:textbox>
                  <w:txbxContent>
                    <w:p w14:paraId="260B7F13" w14:textId="77777777" w:rsidR="00620E73" w:rsidRPr="00ED4E75" w:rsidRDefault="00620E73" w:rsidP="00620E73">
                      <w:pPr>
                        <w:pStyle w:val="4"/>
                        <w:rPr>
                          <w:sz w:val="20"/>
                          <w:szCs w:val="16"/>
                          <w:lang w:eastAsia="ja-JP"/>
                        </w:rPr>
                      </w:pPr>
                      <w:r w:rsidRPr="00ED4E75">
                        <w:rPr>
                          <w:sz w:val="20"/>
                          <w:szCs w:val="16"/>
                          <w:lang w:eastAsia="ja-JP"/>
                        </w:rPr>
                        <w:t>Remaining Open issues</w:t>
                      </w:r>
                    </w:p>
                    <w:p w14:paraId="37125E09" w14:textId="77777777" w:rsidR="00620E73" w:rsidRPr="00ED4E75"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ED4E75">
                        <w:rPr>
                          <w:rFonts w:eastAsiaTheme="minorEastAsia"/>
                          <w:sz w:val="18"/>
                          <w:szCs w:val="18"/>
                          <w:lang w:val="en-US" w:eastAsia="zh-CN"/>
                        </w:rPr>
                        <w:t>RC harmonization activity</w:t>
                      </w:r>
                    </w:p>
                    <w:p w14:paraId="56AE6266" w14:textId="77777777" w:rsidR="00620E73" w:rsidRPr="00ED4E75"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ED4E75">
                        <w:rPr>
                          <w:rFonts w:eastAsiaTheme="minorEastAsia"/>
                          <w:sz w:val="18"/>
                          <w:szCs w:val="18"/>
                          <w:lang w:val="en-US" w:eastAsia="zh-CN"/>
                        </w:rPr>
                        <w:t>AC lab alignment activity</w:t>
                      </w:r>
                    </w:p>
                    <w:p w14:paraId="7B01C8CE" w14:textId="77777777" w:rsidR="00620E73" w:rsidRPr="00ED4E75"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ED4E75">
                        <w:rPr>
                          <w:rFonts w:eastAsiaTheme="minorEastAsia"/>
                          <w:sz w:val="18"/>
                          <w:szCs w:val="18"/>
                          <w:lang w:val="en-US" w:eastAsia="zh-CN"/>
                        </w:rPr>
                        <w:t>Framework for Rel-18 TRP TRS requirements</w:t>
                      </w:r>
                    </w:p>
                    <w:p w14:paraId="0E817A4E" w14:textId="77777777" w:rsidR="00620E73" w:rsidRPr="00ED4E75" w:rsidRDefault="00620E73" w:rsidP="00620E73">
                      <w:pPr>
                        <w:numPr>
                          <w:ilvl w:val="0"/>
                          <w:numId w:val="17"/>
                        </w:numPr>
                        <w:overflowPunct w:val="0"/>
                        <w:autoSpaceDE w:val="0"/>
                        <w:autoSpaceDN w:val="0"/>
                        <w:adjustRightInd w:val="0"/>
                        <w:textAlignment w:val="baseline"/>
                        <w:rPr>
                          <w:rFonts w:eastAsiaTheme="minorEastAsia"/>
                          <w:sz w:val="18"/>
                          <w:szCs w:val="18"/>
                          <w:lang w:val="en-US" w:eastAsia="zh-CN"/>
                        </w:rPr>
                      </w:pPr>
                      <w:r w:rsidRPr="00ED4E75">
                        <w:rPr>
                          <w:rFonts w:eastAsiaTheme="minorEastAsia"/>
                          <w:sz w:val="18"/>
                          <w:szCs w:val="18"/>
                          <w:lang w:val="en-US" w:eastAsia="zh-CN"/>
                        </w:rPr>
                        <w:t>Specify TRP TRS Requirements</w:t>
                      </w:r>
                    </w:p>
                    <w:p w14:paraId="183DB25E" w14:textId="77777777" w:rsidR="00620E73" w:rsidRPr="00D50A7E" w:rsidRDefault="00620E73" w:rsidP="00620E73">
                      <w:pPr>
                        <w:pStyle w:val="af5"/>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14:paraId="44B98F98" w14:textId="7EF55081" w:rsidR="00DC4B66" w:rsidRDefault="00DC4B66" w:rsidP="00DC4B66">
      <w:pPr>
        <w:rPr>
          <w:lang w:val="en-US"/>
        </w:rPr>
      </w:pPr>
      <w:r>
        <w:rPr>
          <w:lang w:val="en-US"/>
        </w:rPr>
        <w:t xml:space="preserve">This contribution provides our views on </w:t>
      </w:r>
      <w:r w:rsidR="007529B6">
        <w:rPr>
          <w:lang w:val="en-US"/>
        </w:rPr>
        <w:t>how to move forward to define TRP TRS requirements</w:t>
      </w:r>
      <w:r>
        <w:rPr>
          <w:lang w:val="en-US"/>
        </w:rPr>
        <w:t>.</w:t>
      </w:r>
    </w:p>
    <w:p w14:paraId="1DC69F26" w14:textId="77777777" w:rsidR="00696271" w:rsidRDefault="00696271" w:rsidP="00696271">
      <w:pPr>
        <w:pStyle w:val="1"/>
        <w:ind w:left="567" w:hanging="567"/>
      </w:pPr>
      <w:r>
        <w:t>2</w:t>
      </w:r>
      <w:r w:rsidRPr="00647B25">
        <w:tab/>
      </w:r>
      <w:r>
        <w:t>Discussion</w:t>
      </w:r>
    </w:p>
    <w:p w14:paraId="69089986" w14:textId="5888D369" w:rsidR="009A7827" w:rsidRPr="00315730" w:rsidRDefault="00ED4E75" w:rsidP="00E54734">
      <w:pPr>
        <w:pStyle w:val="af5"/>
        <w:numPr>
          <w:ilvl w:val="0"/>
          <w:numId w:val="39"/>
        </w:numPr>
        <w:rPr>
          <w:rFonts w:ascii="Times New Roman" w:eastAsia="等线" w:hAnsi="Times New Roman"/>
          <w:b/>
          <w:bCs/>
          <w:lang w:eastAsia="zh-CN"/>
        </w:rPr>
      </w:pPr>
      <w:r w:rsidRPr="00315730">
        <w:rPr>
          <w:rFonts w:ascii="Times New Roman" w:eastAsia="等线" w:hAnsi="Times New Roman"/>
          <w:b/>
          <w:bCs/>
          <w:lang w:eastAsia="zh-CN"/>
        </w:rPr>
        <w:t xml:space="preserve">AC </w:t>
      </w:r>
      <w:r w:rsidR="009A7827" w:rsidRPr="00315730">
        <w:rPr>
          <w:rFonts w:ascii="Times New Roman" w:eastAsia="等线" w:hAnsi="Times New Roman"/>
          <w:b/>
          <w:bCs/>
          <w:lang w:eastAsia="zh-CN"/>
        </w:rPr>
        <w:t>Lab alignment status:</w:t>
      </w:r>
    </w:p>
    <w:p w14:paraId="35773BD4" w14:textId="2B618F62" w:rsidR="00A4736C" w:rsidRDefault="00A4736C" w:rsidP="00577A91">
      <w:pPr>
        <w:rPr>
          <w:rFonts w:eastAsia="等线"/>
          <w:lang w:eastAsia="zh-CN"/>
        </w:rPr>
      </w:pPr>
      <w:r>
        <w:rPr>
          <w:rFonts w:eastAsia="等线"/>
          <w:lang w:eastAsia="zh-CN"/>
        </w:rPr>
        <w:t>The LAD information is listed in [</w:t>
      </w:r>
      <w:r w:rsidR="00860E4A">
        <w:rPr>
          <w:rFonts w:eastAsia="等线"/>
          <w:lang w:eastAsia="zh-CN"/>
        </w:rPr>
        <w:t>2</w:t>
      </w:r>
      <w:r>
        <w:rPr>
          <w:rFonts w:eastAsia="等线"/>
          <w:lang w:eastAsia="zh-CN"/>
        </w:rPr>
        <w:t>]. There are 4 devices</w:t>
      </w:r>
      <w:r w:rsidR="00AB0430">
        <w:rPr>
          <w:rFonts w:eastAsia="等线" w:hint="eastAsia"/>
          <w:lang w:eastAsia="zh-CN"/>
        </w:rPr>
        <w:t>:</w:t>
      </w:r>
      <w:r>
        <w:rPr>
          <w:rFonts w:eastAsia="等线"/>
          <w:lang w:eastAsia="zh-CN"/>
        </w:rPr>
        <w:t xml:space="preserve"> LAD 1 and LAD2 for band n78</w:t>
      </w:r>
      <w:r w:rsidR="00860E4A">
        <w:rPr>
          <w:rFonts w:eastAsia="等线"/>
          <w:lang w:eastAsia="zh-CN"/>
        </w:rPr>
        <w:t xml:space="preserve"> </w:t>
      </w:r>
      <w:r w:rsidR="00860E4A">
        <w:rPr>
          <w:rFonts w:eastAsia="等线" w:hint="eastAsia"/>
          <w:lang w:eastAsia="zh-CN"/>
        </w:rPr>
        <w:t>test</w:t>
      </w:r>
      <w:r w:rsidR="00860E4A">
        <w:rPr>
          <w:rFonts w:eastAsia="等线"/>
          <w:lang w:eastAsia="zh-CN"/>
        </w:rPr>
        <w:t>ing</w:t>
      </w:r>
      <w:r>
        <w:rPr>
          <w:rFonts w:eastAsia="等线"/>
          <w:lang w:eastAsia="zh-CN"/>
        </w:rPr>
        <w:t>, LAD3 and LAD4 for band n28</w:t>
      </w:r>
      <w:r w:rsidR="00860E4A">
        <w:rPr>
          <w:rFonts w:eastAsia="等线"/>
          <w:lang w:eastAsia="zh-CN"/>
        </w:rPr>
        <w:t xml:space="preserve"> testing</w:t>
      </w:r>
      <w:r>
        <w:rPr>
          <w:rFonts w:eastAsia="等线"/>
          <w:lang w:eastAsia="zh-CN"/>
        </w:rPr>
        <w:t xml:space="preserve">. </w:t>
      </w:r>
      <w:r w:rsidR="00E54734">
        <w:rPr>
          <w:rFonts w:eastAsia="等线"/>
          <w:lang w:eastAsia="zh-CN"/>
        </w:rPr>
        <w:t xml:space="preserve">The </w:t>
      </w:r>
      <w:r>
        <w:rPr>
          <w:rFonts w:eastAsia="等线"/>
          <w:lang w:eastAsia="zh-CN"/>
        </w:rPr>
        <w:t xml:space="preserve">measurement for LAD1 and LAD2 is quite smooth </w:t>
      </w:r>
      <w:r w:rsidR="00860E4A">
        <w:rPr>
          <w:rFonts w:eastAsia="等线"/>
          <w:lang w:eastAsia="zh-CN"/>
        </w:rPr>
        <w:t>and band</w:t>
      </w:r>
      <w:r>
        <w:rPr>
          <w:rFonts w:eastAsia="等线"/>
          <w:lang w:eastAsia="zh-CN"/>
        </w:rPr>
        <w:t xml:space="preserve"> n78 measurement results</w:t>
      </w:r>
      <w:r w:rsidR="00E54734">
        <w:rPr>
          <w:rFonts w:eastAsia="等线"/>
          <w:lang w:eastAsia="zh-CN"/>
        </w:rPr>
        <w:t xml:space="preserve"> </w:t>
      </w:r>
      <w:r>
        <w:rPr>
          <w:rFonts w:eastAsia="等线"/>
          <w:lang w:eastAsia="zh-CN"/>
        </w:rPr>
        <w:t xml:space="preserve">from some test labs </w:t>
      </w:r>
      <w:r w:rsidR="00E54734">
        <w:rPr>
          <w:rFonts w:eastAsia="等线"/>
          <w:lang w:eastAsia="zh-CN"/>
        </w:rPr>
        <w:t>have been provided</w:t>
      </w:r>
      <w:r>
        <w:rPr>
          <w:rFonts w:eastAsia="等线"/>
          <w:lang w:eastAsia="zh-CN"/>
        </w:rPr>
        <w:t xml:space="preserve"> </w:t>
      </w:r>
      <w:r w:rsidR="00860E4A">
        <w:rPr>
          <w:rFonts w:eastAsia="等线"/>
          <w:lang w:eastAsia="zh-CN"/>
        </w:rPr>
        <w:t xml:space="preserve">in </w:t>
      </w:r>
      <w:r>
        <w:rPr>
          <w:rFonts w:eastAsia="等线"/>
          <w:lang w:eastAsia="zh-CN"/>
        </w:rPr>
        <w:t>[</w:t>
      </w:r>
      <w:r w:rsidR="00A5406D">
        <w:rPr>
          <w:rFonts w:eastAsia="等线"/>
          <w:lang w:eastAsia="zh-CN"/>
        </w:rPr>
        <w:t>4-9</w:t>
      </w:r>
      <w:r>
        <w:rPr>
          <w:rFonts w:eastAsia="等线"/>
          <w:lang w:eastAsia="zh-CN"/>
        </w:rPr>
        <w:t>]</w:t>
      </w:r>
      <w:r w:rsidR="00860E4A">
        <w:rPr>
          <w:rFonts w:eastAsia="等线"/>
          <w:lang w:eastAsia="zh-CN"/>
        </w:rPr>
        <w:t>.</w:t>
      </w:r>
      <w:r>
        <w:rPr>
          <w:rFonts w:eastAsia="等线"/>
          <w:lang w:eastAsia="zh-CN"/>
        </w:rPr>
        <w:t xml:space="preserve"> </w:t>
      </w:r>
      <w:r w:rsidR="00860E4A">
        <w:rPr>
          <w:rFonts w:eastAsia="等线"/>
          <w:lang w:eastAsia="zh-CN"/>
        </w:rPr>
        <w:t>T</w:t>
      </w:r>
      <w:r>
        <w:rPr>
          <w:rFonts w:eastAsia="等线"/>
          <w:lang w:eastAsia="zh-CN"/>
        </w:rPr>
        <w:t xml:space="preserve">he corresponding analysis </w:t>
      </w:r>
      <w:r w:rsidR="00860E4A">
        <w:rPr>
          <w:rFonts w:eastAsia="等线"/>
          <w:lang w:eastAsia="zh-CN"/>
        </w:rPr>
        <w:t xml:space="preserve">of AC lab alignment </w:t>
      </w:r>
      <w:r>
        <w:rPr>
          <w:rFonts w:eastAsia="等线"/>
          <w:lang w:eastAsia="zh-CN"/>
        </w:rPr>
        <w:t>has been provided in [</w:t>
      </w:r>
      <w:r w:rsidR="00A5406D">
        <w:rPr>
          <w:rFonts w:eastAsia="等线"/>
          <w:lang w:eastAsia="zh-CN"/>
        </w:rPr>
        <w:t>10</w:t>
      </w:r>
      <w:r>
        <w:rPr>
          <w:rFonts w:eastAsia="等线"/>
          <w:lang w:eastAsia="zh-CN"/>
        </w:rPr>
        <w:t xml:space="preserve">]. </w:t>
      </w:r>
    </w:p>
    <w:p w14:paraId="43931DE7" w14:textId="5056DB27" w:rsidR="00825501" w:rsidRDefault="00825501" w:rsidP="00577A91">
      <w:pPr>
        <w:rPr>
          <w:rFonts w:eastAsia="等线"/>
          <w:lang w:eastAsia="zh-CN"/>
        </w:rPr>
      </w:pPr>
      <w:r>
        <w:rPr>
          <w:rFonts w:eastAsia="等线"/>
          <w:lang w:eastAsia="zh-CN"/>
        </w:rPr>
        <w:t>In [2], the following lab alignment criteria has been defined:</w:t>
      </w:r>
    </w:p>
    <w:p w14:paraId="22180B98" w14:textId="77777777" w:rsidR="00825501" w:rsidRPr="00825501" w:rsidRDefault="00825501" w:rsidP="00825501">
      <w:pPr>
        <w:numPr>
          <w:ilvl w:val="0"/>
          <w:numId w:val="42"/>
        </w:numPr>
        <w:spacing w:after="100"/>
        <w:rPr>
          <w:rFonts w:eastAsia="宋体"/>
          <w:i/>
          <w:iCs/>
        </w:rPr>
      </w:pPr>
      <w:r w:rsidRPr="00825501">
        <w:rPr>
          <w:rFonts w:eastAsia="宋体"/>
          <w:i/>
          <w:iCs/>
        </w:rPr>
        <w:t>Lab alignment criteria:</w:t>
      </w:r>
    </w:p>
    <w:p w14:paraId="0F817E0B" w14:textId="77777777" w:rsidR="00825501" w:rsidRPr="00825501" w:rsidRDefault="00825501" w:rsidP="00825501">
      <w:pPr>
        <w:numPr>
          <w:ilvl w:val="1"/>
          <w:numId w:val="42"/>
        </w:numPr>
        <w:spacing w:after="100"/>
        <w:rPr>
          <w:rFonts w:eastAsia="宋体"/>
          <w:i/>
          <w:iCs/>
        </w:rPr>
      </w:pPr>
      <w:r w:rsidRPr="00825501">
        <w:rPr>
          <w:rFonts w:eastAsia="宋体"/>
          <w:i/>
          <w:iCs/>
        </w:rPr>
        <w:t>The pass/fail criteria are defined as the maximum deviation between the measurement result and the reference value</w:t>
      </w:r>
    </w:p>
    <w:p w14:paraId="75CD2BD5" w14:textId="77777777" w:rsidR="00825501" w:rsidRPr="00825501" w:rsidRDefault="00825501" w:rsidP="00825501">
      <w:pPr>
        <w:numPr>
          <w:ilvl w:val="1"/>
          <w:numId w:val="42"/>
        </w:numPr>
        <w:spacing w:after="100"/>
        <w:rPr>
          <w:rFonts w:eastAsia="宋体"/>
          <w:i/>
          <w:iCs/>
        </w:rPr>
      </w:pPr>
      <w:r w:rsidRPr="00825501">
        <w:rPr>
          <w:rFonts w:eastAsia="宋体"/>
          <w:i/>
          <w:iCs/>
        </w:rPr>
        <w:t>Confirm the reference value derived based on the per-band per-PC averaging approach (linear average with dBm) of lab alignment data pool from ≥3 labs submitted before end of [RAN4#109] as baseline.</w:t>
      </w:r>
    </w:p>
    <w:p w14:paraId="5B17814A" w14:textId="77777777" w:rsidR="00825501" w:rsidRPr="00825501" w:rsidRDefault="00825501" w:rsidP="00825501">
      <w:pPr>
        <w:numPr>
          <w:ilvl w:val="1"/>
          <w:numId w:val="42"/>
        </w:numPr>
        <w:spacing w:after="100"/>
        <w:rPr>
          <w:rFonts w:eastAsia="宋体"/>
          <w:i/>
          <w:iCs/>
        </w:rPr>
      </w:pPr>
      <w:r w:rsidRPr="00825501">
        <w:rPr>
          <w:rFonts w:eastAsia="宋体"/>
          <w:i/>
          <w:iCs/>
        </w:rPr>
        <w:t>Apparent outliers will not be considered in averaging process. The value deviates over 1.5*MU from all the other lab’s results should be identified as apparent outlier.</w:t>
      </w:r>
    </w:p>
    <w:p w14:paraId="2FC7D7EA" w14:textId="77777777" w:rsidR="00825501" w:rsidRPr="00825501" w:rsidRDefault="00825501" w:rsidP="00825501">
      <w:pPr>
        <w:numPr>
          <w:ilvl w:val="1"/>
          <w:numId w:val="42"/>
        </w:numPr>
        <w:spacing w:after="100"/>
        <w:rPr>
          <w:rFonts w:eastAsia="宋体"/>
          <w:i/>
          <w:iCs/>
        </w:rPr>
      </w:pPr>
      <w:r w:rsidRPr="00825501">
        <w:rPr>
          <w:rFonts w:eastAsia="宋体"/>
          <w:i/>
          <w:iCs/>
        </w:rPr>
        <w:t>Pass/fail limit for lab alignment should be defined as X*MU (X is TBD) as baseline. MU value is the expanded MU for BHH (defined in Annex of TR38.870).</w:t>
      </w:r>
    </w:p>
    <w:p w14:paraId="20B2F24B" w14:textId="77777777" w:rsidR="00825501" w:rsidRPr="00825501" w:rsidRDefault="00825501" w:rsidP="00825501">
      <w:pPr>
        <w:numPr>
          <w:ilvl w:val="1"/>
          <w:numId w:val="42"/>
        </w:numPr>
        <w:spacing w:after="100"/>
        <w:rPr>
          <w:rFonts w:eastAsia="宋体"/>
          <w:i/>
          <w:iCs/>
        </w:rPr>
      </w:pPr>
      <w:r w:rsidRPr="00825501">
        <w:rPr>
          <w:rFonts w:eastAsia="宋体"/>
          <w:i/>
          <w:iCs/>
        </w:rPr>
        <w:t xml:space="preserve">The summation form </w:t>
      </w:r>
      <w:r w:rsidRPr="00825501">
        <w:rPr>
          <w:rFonts w:eastAsia="宋体"/>
          <w:i/>
          <w:iCs/>
          <w:lang w:eastAsia="zh-CN"/>
        </w:rPr>
        <w:t>for</w:t>
      </w:r>
      <w:r w:rsidRPr="00825501">
        <w:rPr>
          <w:rFonts w:eastAsia="宋体"/>
          <w:i/>
          <w:iCs/>
        </w:rPr>
        <w:t xml:space="preserve"> TRP and TRS lab alignment should keep consistent during the calculation process of TRP TRS lab alignment from each company i.e. sin</w:t>
      </w:r>
      <w:r w:rsidRPr="00825501">
        <w:rPr>
          <w:rFonts w:ascii="Symbol" w:eastAsia="宋体" w:hAnsi="Symbol"/>
          <w:i/>
          <w:iCs/>
        </w:rPr>
        <w:t></w:t>
      </w:r>
      <w:r w:rsidRPr="00825501">
        <w:rPr>
          <w:rFonts w:eastAsia="宋体"/>
          <w:i/>
          <w:iCs/>
        </w:rPr>
        <w:sym w:font="Symbol" w:char="F0D7"/>
      </w:r>
      <w:r w:rsidRPr="00825501">
        <w:rPr>
          <w:rFonts w:ascii="Symbol" w:eastAsia="宋体" w:hAnsi="Symbol"/>
          <w:i/>
          <w:iCs/>
        </w:rPr>
        <w:t></w:t>
      </w:r>
      <w:r w:rsidRPr="00825501">
        <w:rPr>
          <w:rFonts w:ascii="Symbol" w:eastAsia="宋体" w:hAnsi="Symbol"/>
          <w:i/>
          <w:iCs/>
        </w:rPr>
        <w:t></w:t>
      </w:r>
      <w:r w:rsidRPr="00825501">
        <w:rPr>
          <w:rFonts w:eastAsia="宋体"/>
          <w:i/>
          <w:iCs/>
        </w:rPr>
        <w:t xml:space="preserve"> weights approach. Only traditional approach (15-degrees TRP and 30-degrees TRS) should be used during lab alignment activity to reduce unnecessary uncertainty.</w:t>
      </w:r>
    </w:p>
    <w:p w14:paraId="0C05E943" w14:textId="77777777" w:rsidR="00825501" w:rsidRPr="00825501" w:rsidRDefault="00825501" w:rsidP="00825501">
      <w:pPr>
        <w:numPr>
          <w:ilvl w:val="1"/>
          <w:numId w:val="42"/>
        </w:numPr>
        <w:spacing w:after="100"/>
        <w:rPr>
          <w:rFonts w:eastAsia="宋体"/>
          <w:i/>
          <w:iCs/>
        </w:rPr>
      </w:pPr>
      <w:r w:rsidRPr="00825501">
        <w:rPr>
          <w:rFonts w:eastAsia="宋体"/>
          <w:i/>
          <w:iCs/>
        </w:rPr>
        <w:t>The timeline of AC alignment activity is in [R4-2315843]. How to treat late submission results and confirm the alignment: TBD</w:t>
      </w:r>
    </w:p>
    <w:p w14:paraId="28F9BFC5" w14:textId="45FD2BB4" w:rsidR="00A4736C" w:rsidRDefault="00A4736C" w:rsidP="00577A91">
      <w:pPr>
        <w:rPr>
          <w:rFonts w:eastAsia="等线"/>
          <w:lang w:eastAsia="zh-CN"/>
        </w:rPr>
      </w:pPr>
      <w:r>
        <w:rPr>
          <w:rFonts w:eastAsia="等线"/>
          <w:lang w:eastAsia="zh-CN"/>
        </w:rPr>
        <w:lastRenderedPageBreak/>
        <w:t xml:space="preserve">Based on the agreed </w:t>
      </w:r>
      <w:r w:rsidR="00825501">
        <w:rPr>
          <w:rFonts w:eastAsia="等线"/>
          <w:lang w:eastAsia="zh-CN"/>
        </w:rPr>
        <w:t xml:space="preserve">framework and talk mode </w:t>
      </w:r>
      <w:r w:rsidR="00C04F9F">
        <w:rPr>
          <w:rFonts w:eastAsia="等线"/>
          <w:lang w:eastAsia="zh-CN"/>
        </w:rPr>
        <w:t xml:space="preserve">MU </w:t>
      </w:r>
      <w:r w:rsidR="00825501">
        <w:rPr>
          <w:rFonts w:eastAsia="等线"/>
          <w:lang w:eastAsia="zh-CN"/>
        </w:rPr>
        <w:t xml:space="preserve">in TR 38.870, </w:t>
      </w:r>
      <w:r w:rsidR="00C04F9F">
        <w:rPr>
          <w:rFonts w:eastAsia="等线"/>
          <w:lang w:eastAsia="zh-CN"/>
        </w:rPr>
        <w:t xml:space="preserve">with </w:t>
      </w:r>
      <w:r w:rsidR="00825501">
        <w:rPr>
          <w:rFonts w:eastAsia="等线"/>
          <w:lang w:eastAsia="zh-CN"/>
        </w:rPr>
        <w:t xml:space="preserve">the same approach </w:t>
      </w:r>
      <w:r w:rsidR="00066F19">
        <w:rPr>
          <w:rFonts w:eastAsia="等线"/>
          <w:lang w:eastAsia="zh-CN"/>
        </w:rPr>
        <w:t xml:space="preserve">of </w:t>
      </w:r>
      <w:r w:rsidR="00AE1C1B">
        <w:rPr>
          <w:rFonts w:eastAsia="等线"/>
          <w:lang w:eastAsia="zh-CN"/>
        </w:rPr>
        <w:t xml:space="preserve">Rel-17 </w:t>
      </w:r>
      <w:r w:rsidR="00066F19">
        <w:rPr>
          <w:rFonts w:eastAsia="等线"/>
          <w:lang w:eastAsia="zh-CN"/>
        </w:rPr>
        <w:t>AC lab alignment</w:t>
      </w:r>
      <w:r w:rsidR="00825501">
        <w:rPr>
          <w:rFonts w:eastAsia="等线"/>
          <w:lang w:eastAsia="zh-CN"/>
        </w:rPr>
        <w:t xml:space="preserve">, </w:t>
      </w:r>
      <w:r w:rsidR="00825501" w:rsidRPr="00825501">
        <w:rPr>
          <w:rFonts w:eastAsia="等线"/>
          <w:lang w:eastAsia="zh-CN"/>
        </w:rPr>
        <w:t>we propose to define the pass/fail limit as 0.75*MU</w:t>
      </w:r>
      <w:r w:rsidR="00733B1E">
        <w:rPr>
          <w:rFonts w:eastAsia="等线"/>
          <w:lang w:eastAsia="zh-CN"/>
        </w:rPr>
        <w:t xml:space="preserve"> (talk mode)</w:t>
      </w:r>
      <w:r w:rsidR="00825501" w:rsidRPr="00825501">
        <w:rPr>
          <w:rFonts w:eastAsia="等线"/>
          <w:lang w:eastAsia="zh-CN"/>
        </w:rPr>
        <w:t xml:space="preserve"> for both TRP and TRS, i.e.</w:t>
      </w:r>
      <w:r w:rsidR="00F6355C">
        <w:rPr>
          <w:rFonts w:eastAsia="等线"/>
          <w:lang w:eastAsia="zh-CN"/>
        </w:rPr>
        <w:t>,</w:t>
      </w:r>
      <w:r w:rsidR="00825501" w:rsidRPr="00825501">
        <w:rPr>
          <w:rFonts w:eastAsia="等线"/>
          <w:lang w:eastAsia="zh-CN"/>
        </w:rPr>
        <w:t xml:space="preserve"> ±1.</w:t>
      </w:r>
      <w:r w:rsidR="000703F2">
        <w:rPr>
          <w:rFonts w:eastAsia="等线"/>
          <w:lang w:eastAsia="zh-CN"/>
        </w:rPr>
        <w:t>5</w:t>
      </w:r>
      <w:r w:rsidR="00825501" w:rsidRPr="00825501">
        <w:rPr>
          <w:rFonts w:eastAsia="等线"/>
          <w:lang w:eastAsia="zh-CN"/>
        </w:rPr>
        <w:t>dB for TRP, and ±1.7</w:t>
      </w:r>
      <w:r w:rsidR="000703F2">
        <w:rPr>
          <w:rFonts w:eastAsia="等线"/>
          <w:lang w:eastAsia="zh-CN"/>
        </w:rPr>
        <w:t>6</w:t>
      </w:r>
      <w:r w:rsidR="00825501" w:rsidRPr="00825501">
        <w:rPr>
          <w:rFonts w:eastAsia="等线"/>
          <w:lang w:eastAsia="zh-CN"/>
        </w:rPr>
        <w:t>dB for TRS</w:t>
      </w:r>
      <w:r w:rsidR="00733B1E">
        <w:rPr>
          <w:rFonts w:eastAsia="等线"/>
          <w:lang w:eastAsia="zh-CN"/>
        </w:rPr>
        <w:t xml:space="preserve"> </w:t>
      </w:r>
      <w:r w:rsidR="00ED2D59">
        <w:rPr>
          <w:rFonts w:eastAsia="等线"/>
          <w:lang w:eastAsia="zh-CN"/>
        </w:rPr>
        <w:t>as starting point</w:t>
      </w:r>
      <w:r w:rsidR="00C04F9F">
        <w:rPr>
          <w:rFonts w:eastAsia="等线"/>
          <w:lang w:eastAsia="zh-CN"/>
        </w:rPr>
        <w:t xml:space="preserve"> in Rel-18</w:t>
      </w:r>
      <w:r w:rsidR="00ED2D59">
        <w:rPr>
          <w:rFonts w:eastAsia="等线"/>
          <w:lang w:eastAsia="zh-CN"/>
        </w:rPr>
        <w:t>.</w:t>
      </w:r>
    </w:p>
    <w:p w14:paraId="51E98DEF" w14:textId="7A4FEA0E" w:rsidR="009A7827" w:rsidRPr="00A4736C" w:rsidRDefault="00A4736C" w:rsidP="00577A91">
      <w:pPr>
        <w:rPr>
          <w:rFonts w:eastAsia="等线"/>
          <w:b/>
          <w:bCs/>
          <w:lang w:eastAsia="zh-CN"/>
        </w:rPr>
      </w:pPr>
      <w:r w:rsidRPr="00A4736C">
        <w:rPr>
          <w:rFonts w:eastAsia="等线"/>
          <w:b/>
          <w:bCs/>
          <w:lang w:eastAsia="zh-CN"/>
        </w:rPr>
        <w:t xml:space="preserve">Proposal 1: </w:t>
      </w:r>
      <w:r w:rsidR="00791CE3">
        <w:rPr>
          <w:rFonts w:eastAsia="等线"/>
          <w:b/>
          <w:bCs/>
          <w:lang w:eastAsia="zh-CN"/>
        </w:rPr>
        <w:t>Similar to Rel-17 lab alignment approach, setting</w:t>
      </w:r>
      <w:r w:rsidR="00ED2D59">
        <w:rPr>
          <w:rFonts w:eastAsia="等线"/>
          <w:b/>
          <w:bCs/>
          <w:lang w:eastAsia="zh-CN"/>
        </w:rPr>
        <w:t xml:space="preserve"> pass/fail limits as </w:t>
      </w:r>
      <w:r w:rsidR="00ED2D59" w:rsidRPr="00ED2D59">
        <w:rPr>
          <w:rFonts w:eastAsia="等线"/>
          <w:b/>
          <w:bCs/>
          <w:lang w:eastAsia="zh-CN"/>
        </w:rPr>
        <w:t xml:space="preserve">0.75*MU </w:t>
      </w:r>
      <w:r w:rsidR="00733B1E">
        <w:rPr>
          <w:rFonts w:eastAsia="等线"/>
          <w:b/>
          <w:bCs/>
          <w:lang w:eastAsia="zh-CN"/>
        </w:rPr>
        <w:t xml:space="preserve">(talk mode) </w:t>
      </w:r>
      <w:r w:rsidR="00ED2D59" w:rsidRPr="00ED2D59">
        <w:rPr>
          <w:rFonts w:eastAsia="等线"/>
          <w:b/>
          <w:bCs/>
          <w:lang w:eastAsia="zh-CN"/>
        </w:rPr>
        <w:t>for both TRP and TRS, i.e.</w:t>
      </w:r>
      <w:r w:rsidR="00791CE3">
        <w:rPr>
          <w:rFonts w:eastAsia="等线"/>
          <w:b/>
          <w:bCs/>
          <w:lang w:eastAsia="zh-CN"/>
        </w:rPr>
        <w:t>,</w:t>
      </w:r>
      <w:r w:rsidR="00ED2D59" w:rsidRPr="00ED2D59">
        <w:rPr>
          <w:rFonts w:eastAsia="等线"/>
          <w:b/>
          <w:bCs/>
          <w:lang w:eastAsia="zh-CN"/>
        </w:rPr>
        <w:t xml:space="preserve"> ±1.5dB for TRP, and ±1.76dB for TRS as starting point</w:t>
      </w:r>
      <w:r w:rsidR="00ED2D59">
        <w:rPr>
          <w:rFonts w:eastAsia="等线"/>
          <w:b/>
          <w:bCs/>
          <w:lang w:eastAsia="zh-CN"/>
        </w:rPr>
        <w:t>.</w:t>
      </w:r>
      <w:r w:rsidR="00791CE3">
        <w:rPr>
          <w:rFonts w:eastAsia="等线"/>
          <w:b/>
          <w:bCs/>
          <w:lang w:eastAsia="zh-CN"/>
        </w:rPr>
        <w:t xml:space="preserve"> Conclude phase 1 AC lab alignment in RAN4#109 meeting.</w:t>
      </w:r>
    </w:p>
    <w:p w14:paraId="1485AE96" w14:textId="0BFC91BC" w:rsidR="009A7827" w:rsidRDefault="009A7827" w:rsidP="00577A91">
      <w:pPr>
        <w:rPr>
          <w:rFonts w:eastAsia="等线"/>
          <w:lang w:eastAsia="zh-CN"/>
        </w:rPr>
      </w:pPr>
    </w:p>
    <w:p w14:paraId="53884AEF" w14:textId="62B90832" w:rsidR="009A7827" w:rsidRPr="00315730" w:rsidRDefault="009A7827" w:rsidP="00ED4E75">
      <w:pPr>
        <w:pStyle w:val="af5"/>
        <w:numPr>
          <w:ilvl w:val="0"/>
          <w:numId w:val="39"/>
        </w:numPr>
        <w:rPr>
          <w:rFonts w:ascii="Times New Roman" w:eastAsia="等线" w:hAnsi="Times New Roman"/>
          <w:b/>
          <w:bCs/>
          <w:lang w:eastAsia="zh-CN"/>
        </w:rPr>
      </w:pPr>
      <w:r w:rsidRPr="00315730">
        <w:rPr>
          <w:rFonts w:ascii="Times New Roman" w:eastAsia="等线" w:hAnsi="Times New Roman"/>
          <w:b/>
          <w:bCs/>
          <w:lang w:eastAsia="zh-CN"/>
        </w:rPr>
        <w:t xml:space="preserve">RC </w:t>
      </w:r>
      <w:r w:rsidR="00CE0530" w:rsidRPr="00315730">
        <w:rPr>
          <w:rFonts w:ascii="Times New Roman" w:eastAsia="等线" w:hAnsi="Times New Roman"/>
          <w:b/>
          <w:bCs/>
          <w:lang w:eastAsia="zh-CN"/>
        </w:rPr>
        <w:t>lab alignment</w:t>
      </w:r>
      <w:r w:rsidRPr="00315730">
        <w:rPr>
          <w:rFonts w:ascii="Times New Roman" w:eastAsia="等线" w:hAnsi="Times New Roman"/>
          <w:b/>
          <w:bCs/>
          <w:lang w:eastAsia="zh-CN"/>
        </w:rPr>
        <w:t xml:space="preserve"> criteria:</w:t>
      </w:r>
    </w:p>
    <w:p w14:paraId="44F573A7" w14:textId="23EB04C7" w:rsidR="00CD5C28" w:rsidRDefault="00A4736C" w:rsidP="00577A91">
      <w:pPr>
        <w:rPr>
          <w:rFonts w:eastAsia="等线"/>
          <w:lang w:eastAsia="zh-CN"/>
        </w:rPr>
      </w:pPr>
      <w:r>
        <w:rPr>
          <w:rFonts w:eastAsia="等线"/>
          <w:lang w:eastAsia="zh-CN"/>
        </w:rPr>
        <w:t>The RC measurement results have also been submitted in [</w:t>
      </w:r>
      <w:r w:rsidR="00A5406D">
        <w:rPr>
          <w:rFonts w:eastAsia="等线"/>
          <w:lang w:eastAsia="zh-CN"/>
        </w:rPr>
        <w:t>11-1</w:t>
      </w:r>
      <w:r w:rsidR="007E391D">
        <w:rPr>
          <w:rFonts w:eastAsia="等线"/>
          <w:lang w:eastAsia="zh-CN"/>
        </w:rPr>
        <w:t>5</w:t>
      </w:r>
      <w:r>
        <w:rPr>
          <w:rFonts w:eastAsia="等线"/>
          <w:lang w:eastAsia="zh-CN"/>
        </w:rPr>
        <w:t xml:space="preserve">], the analysis has </w:t>
      </w:r>
      <w:r w:rsidR="00CD5C28">
        <w:rPr>
          <w:rFonts w:eastAsia="等线"/>
          <w:lang w:eastAsia="zh-CN"/>
        </w:rPr>
        <w:t xml:space="preserve">also </w:t>
      </w:r>
      <w:r>
        <w:rPr>
          <w:rFonts w:eastAsia="等线"/>
          <w:lang w:eastAsia="zh-CN"/>
        </w:rPr>
        <w:t xml:space="preserve">been provided in </w:t>
      </w:r>
      <w:r w:rsidR="00CD5C28">
        <w:rPr>
          <w:rFonts w:eastAsia="等线"/>
          <w:lang w:eastAsia="zh-CN"/>
        </w:rPr>
        <w:t>[</w:t>
      </w:r>
      <w:r w:rsidR="00A5406D">
        <w:rPr>
          <w:rFonts w:eastAsia="等线"/>
          <w:lang w:eastAsia="zh-CN"/>
        </w:rPr>
        <w:t>10</w:t>
      </w:r>
      <w:r w:rsidR="00CD5C28">
        <w:rPr>
          <w:rFonts w:eastAsia="等线"/>
          <w:lang w:eastAsia="zh-CN"/>
        </w:rPr>
        <w:t xml:space="preserve">]. </w:t>
      </w:r>
    </w:p>
    <w:p w14:paraId="5B8A586C" w14:textId="5C40601E" w:rsidR="00CD5C28" w:rsidRDefault="00CD5C28" w:rsidP="00577A91">
      <w:pPr>
        <w:rPr>
          <w:rFonts w:eastAsia="等线"/>
          <w:lang w:eastAsia="zh-CN"/>
        </w:rPr>
      </w:pPr>
      <w:r>
        <w:rPr>
          <w:rFonts w:eastAsia="等线"/>
          <w:lang w:eastAsia="zh-CN"/>
        </w:rPr>
        <w:t>In [</w:t>
      </w:r>
      <w:r w:rsidR="00A66450">
        <w:rPr>
          <w:rFonts w:eastAsia="等线"/>
          <w:lang w:eastAsia="zh-CN"/>
        </w:rPr>
        <w:t>2</w:t>
      </w:r>
      <w:r>
        <w:rPr>
          <w:rFonts w:eastAsia="等线"/>
          <w:lang w:eastAsia="zh-CN"/>
        </w:rPr>
        <w:t xml:space="preserve">], the following framework for RC </w:t>
      </w:r>
      <w:r w:rsidR="00592C93">
        <w:rPr>
          <w:rFonts w:eastAsia="等线"/>
          <w:lang w:eastAsia="zh-CN"/>
        </w:rPr>
        <w:t>lab alignment</w:t>
      </w:r>
      <w:r>
        <w:rPr>
          <w:rFonts w:eastAsia="等线"/>
          <w:lang w:eastAsia="zh-CN"/>
        </w:rPr>
        <w:t xml:space="preserve"> has been agreed:</w:t>
      </w:r>
    </w:p>
    <w:p w14:paraId="798722FD" w14:textId="467B2F9D" w:rsidR="00CD5C28" w:rsidRPr="00CD5C28" w:rsidRDefault="00CD5C28" w:rsidP="00CD5C28">
      <w:pPr>
        <w:numPr>
          <w:ilvl w:val="0"/>
          <w:numId w:val="44"/>
        </w:numPr>
        <w:spacing w:after="120"/>
        <w:rPr>
          <w:rFonts w:eastAsia="宋体"/>
          <w:i/>
          <w:iCs/>
        </w:rPr>
      </w:pPr>
      <w:r w:rsidRPr="00CD5C28">
        <w:rPr>
          <w:rFonts w:eastAsia="宋体"/>
          <w:i/>
          <w:iCs/>
        </w:rPr>
        <w:t>RC alignment criteria:</w:t>
      </w:r>
    </w:p>
    <w:p w14:paraId="50564ADB" w14:textId="77777777" w:rsidR="00CD5C28" w:rsidRPr="00CD5C28" w:rsidRDefault="00CD5C28" w:rsidP="00CD5C28">
      <w:pPr>
        <w:numPr>
          <w:ilvl w:val="1"/>
          <w:numId w:val="44"/>
        </w:numPr>
        <w:spacing w:after="120"/>
        <w:rPr>
          <w:rFonts w:eastAsia="宋体"/>
          <w:i/>
          <w:iCs/>
        </w:rPr>
      </w:pPr>
      <w:r w:rsidRPr="00CD5C28">
        <w:rPr>
          <w:rFonts w:eastAsia="宋体"/>
          <w:i/>
          <w:iCs/>
        </w:rPr>
        <w:t>The pass/fail criteria are defined as the maximum deviation between the measurement result and the reference value</w:t>
      </w:r>
    </w:p>
    <w:p w14:paraId="198292A5" w14:textId="77777777" w:rsidR="00CD5C28" w:rsidRPr="00CD5C28" w:rsidRDefault="00CD5C28" w:rsidP="00CD5C28">
      <w:pPr>
        <w:numPr>
          <w:ilvl w:val="1"/>
          <w:numId w:val="44"/>
        </w:numPr>
        <w:spacing w:after="120"/>
        <w:rPr>
          <w:rFonts w:eastAsia="宋体"/>
          <w:i/>
          <w:iCs/>
        </w:rPr>
      </w:pPr>
      <w:r w:rsidRPr="00CD5C28">
        <w:rPr>
          <w:rFonts w:eastAsia="宋体"/>
          <w:i/>
          <w:iCs/>
        </w:rPr>
        <w:t>Confirm the reference value derived based on the per-band per-PC averaging approach (linear average with dBm) of harmonization data pool from ≥3 labs submitted before end of [RAN4#109] as baseline.</w:t>
      </w:r>
    </w:p>
    <w:p w14:paraId="41408AAD" w14:textId="77777777" w:rsidR="00CD5C28" w:rsidRPr="00CD5C28" w:rsidRDefault="00CD5C28" w:rsidP="00CD5C28">
      <w:pPr>
        <w:numPr>
          <w:ilvl w:val="1"/>
          <w:numId w:val="44"/>
        </w:numPr>
        <w:spacing w:after="120"/>
        <w:rPr>
          <w:rFonts w:eastAsia="宋体"/>
          <w:i/>
          <w:iCs/>
        </w:rPr>
      </w:pPr>
      <w:r w:rsidRPr="00CD5C28">
        <w:rPr>
          <w:rFonts w:eastAsia="宋体"/>
          <w:i/>
          <w:iCs/>
        </w:rPr>
        <w:t>Apparent outliers will not be considered in averaging process. The value deviates over 1.5*MU from all the other lab’s results should be identified as apparent outlier.</w:t>
      </w:r>
    </w:p>
    <w:p w14:paraId="6414D44E" w14:textId="77777777" w:rsidR="00CD5C28" w:rsidRPr="00CD5C28" w:rsidRDefault="00CD5C28" w:rsidP="00CD5C28">
      <w:pPr>
        <w:numPr>
          <w:ilvl w:val="1"/>
          <w:numId w:val="44"/>
        </w:numPr>
        <w:spacing w:after="120"/>
        <w:rPr>
          <w:rFonts w:eastAsia="宋体"/>
          <w:i/>
          <w:iCs/>
        </w:rPr>
      </w:pPr>
      <w:r w:rsidRPr="00CD5C28">
        <w:rPr>
          <w:rFonts w:eastAsia="宋体"/>
          <w:i/>
          <w:iCs/>
        </w:rPr>
        <w:t>Pass/fail limit for RC lab alignment should be defined as X*MU (X is TBD) as baseline. MU value is the preliminary expanded MU for talk mode and/or browsing mode (to be defined in RAN5).</w:t>
      </w:r>
    </w:p>
    <w:p w14:paraId="047D5041" w14:textId="21B0E44E" w:rsidR="009A7827" w:rsidRDefault="00CD5C28" w:rsidP="00577A91">
      <w:pPr>
        <w:rPr>
          <w:rFonts w:eastAsia="等线"/>
          <w:lang w:eastAsia="zh-CN"/>
        </w:rPr>
      </w:pPr>
      <w:r>
        <w:rPr>
          <w:rFonts w:eastAsia="等线"/>
          <w:lang w:eastAsia="zh-CN"/>
        </w:rPr>
        <w:t>Follow similar approach of AC, the pass/fail limits should be set as 0.75*</w:t>
      </w:r>
      <w:r w:rsidR="00A66450">
        <w:rPr>
          <w:rFonts w:eastAsia="等线"/>
          <w:lang w:eastAsia="zh-CN"/>
        </w:rPr>
        <w:t xml:space="preserve"> </w:t>
      </w:r>
      <w:r>
        <w:rPr>
          <w:rFonts w:eastAsia="等线"/>
          <w:lang w:eastAsia="zh-CN"/>
        </w:rPr>
        <w:t>MU</w:t>
      </w:r>
      <w:r w:rsidR="00A66450">
        <w:rPr>
          <w:rFonts w:eastAsia="等线"/>
          <w:lang w:eastAsia="zh-CN"/>
        </w:rPr>
        <w:t xml:space="preserve"> (RC MU in TR 38.870)</w:t>
      </w:r>
      <w:r w:rsidRPr="00CD5C28">
        <w:rPr>
          <w:rFonts w:eastAsia="等线"/>
          <w:lang w:eastAsia="zh-CN"/>
        </w:rPr>
        <w:t xml:space="preserve"> for both TRP and TRS, i.e. ±1.</w:t>
      </w:r>
      <w:r>
        <w:rPr>
          <w:rFonts w:eastAsia="等线"/>
          <w:lang w:eastAsia="zh-CN"/>
        </w:rPr>
        <w:t>1</w:t>
      </w:r>
      <w:r w:rsidRPr="00CD5C28">
        <w:rPr>
          <w:rFonts w:eastAsia="等线"/>
          <w:lang w:eastAsia="zh-CN"/>
        </w:rPr>
        <w:t>dB for TRP, and ±1.</w:t>
      </w:r>
      <w:r>
        <w:rPr>
          <w:rFonts w:eastAsia="等线"/>
          <w:lang w:eastAsia="zh-CN"/>
        </w:rPr>
        <w:t>5</w:t>
      </w:r>
      <w:r w:rsidRPr="00CD5C28">
        <w:rPr>
          <w:rFonts w:eastAsia="等线"/>
          <w:lang w:eastAsia="zh-CN"/>
        </w:rPr>
        <w:t>dB for TRS</w:t>
      </w:r>
      <w:r>
        <w:rPr>
          <w:rFonts w:eastAsia="等线"/>
          <w:lang w:eastAsia="zh-CN"/>
        </w:rPr>
        <w:t>, for both browsing mode and talk mode,</w:t>
      </w:r>
      <w:r w:rsidRPr="00CD5C28">
        <w:rPr>
          <w:rFonts w:eastAsia="等线"/>
          <w:lang w:eastAsia="zh-CN"/>
        </w:rPr>
        <w:t xml:space="preserve"> as starting point</w:t>
      </w:r>
      <w:r>
        <w:rPr>
          <w:rFonts w:eastAsia="等线"/>
          <w:lang w:eastAsia="zh-CN"/>
        </w:rPr>
        <w:t>.</w:t>
      </w:r>
      <w:r w:rsidR="00A4736C">
        <w:rPr>
          <w:rFonts w:eastAsia="等线"/>
          <w:lang w:eastAsia="zh-CN"/>
        </w:rPr>
        <w:t xml:space="preserve"> </w:t>
      </w:r>
    </w:p>
    <w:p w14:paraId="41B1515C" w14:textId="62C20743" w:rsidR="00CE0530" w:rsidRPr="00A4736C" w:rsidRDefault="00CE0530" w:rsidP="00CE0530">
      <w:pPr>
        <w:rPr>
          <w:rFonts w:eastAsia="等线"/>
          <w:b/>
          <w:bCs/>
          <w:lang w:eastAsia="zh-CN"/>
        </w:rPr>
      </w:pPr>
      <w:r w:rsidRPr="00A4736C">
        <w:rPr>
          <w:rFonts w:eastAsia="等线"/>
          <w:b/>
          <w:bCs/>
          <w:lang w:eastAsia="zh-CN"/>
        </w:rPr>
        <w:t xml:space="preserve">Proposal </w:t>
      </w:r>
      <w:r>
        <w:rPr>
          <w:rFonts w:eastAsia="等线"/>
          <w:b/>
          <w:bCs/>
          <w:lang w:eastAsia="zh-CN"/>
        </w:rPr>
        <w:t>2</w:t>
      </w:r>
      <w:r w:rsidRPr="00A4736C">
        <w:rPr>
          <w:rFonts w:eastAsia="等线"/>
          <w:b/>
          <w:bCs/>
          <w:lang w:eastAsia="zh-CN"/>
        </w:rPr>
        <w:t xml:space="preserve">: </w:t>
      </w:r>
      <w:r>
        <w:rPr>
          <w:rFonts w:eastAsia="等线"/>
          <w:b/>
          <w:bCs/>
          <w:lang w:eastAsia="zh-CN"/>
        </w:rPr>
        <w:t xml:space="preserve">Setting </w:t>
      </w:r>
      <w:r w:rsidR="004C1203">
        <w:rPr>
          <w:rFonts w:eastAsia="等线"/>
          <w:b/>
          <w:bCs/>
          <w:lang w:eastAsia="zh-CN"/>
        </w:rPr>
        <w:t xml:space="preserve">RC lab alignment </w:t>
      </w:r>
      <w:r>
        <w:rPr>
          <w:rFonts w:eastAsia="等线"/>
          <w:b/>
          <w:bCs/>
          <w:lang w:eastAsia="zh-CN"/>
        </w:rPr>
        <w:t xml:space="preserve">pass/fail limits as </w:t>
      </w:r>
      <w:r w:rsidRPr="00ED2D59">
        <w:rPr>
          <w:rFonts w:eastAsia="等线"/>
          <w:b/>
          <w:bCs/>
          <w:lang w:eastAsia="zh-CN"/>
        </w:rPr>
        <w:t>0.75*MU</w:t>
      </w:r>
      <w:r>
        <w:rPr>
          <w:rFonts w:eastAsia="等线"/>
          <w:b/>
          <w:bCs/>
          <w:lang w:eastAsia="zh-CN"/>
        </w:rPr>
        <w:t xml:space="preserve"> </w:t>
      </w:r>
      <w:r w:rsidRPr="00ED2D59">
        <w:rPr>
          <w:rFonts w:eastAsia="等线"/>
          <w:b/>
          <w:bCs/>
          <w:lang w:eastAsia="zh-CN"/>
        </w:rPr>
        <w:t xml:space="preserve">for both TRP and TRS, </w:t>
      </w:r>
      <w:r>
        <w:rPr>
          <w:rFonts w:eastAsia="等线"/>
          <w:b/>
          <w:bCs/>
          <w:lang w:eastAsia="zh-CN"/>
        </w:rPr>
        <w:t xml:space="preserve">i.e., </w:t>
      </w:r>
      <w:r w:rsidRPr="00CE0530">
        <w:rPr>
          <w:rFonts w:eastAsia="等线" w:hint="eastAsia"/>
          <w:b/>
          <w:bCs/>
          <w:lang w:eastAsia="zh-CN"/>
        </w:rPr>
        <w:t>±</w:t>
      </w:r>
      <w:r w:rsidRPr="00CE0530">
        <w:rPr>
          <w:rFonts w:eastAsia="等线"/>
          <w:b/>
          <w:bCs/>
          <w:lang w:eastAsia="zh-CN"/>
        </w:rPr>
        <w:t>1.1dB for TRP, and ±1.5dB for TRS, for both browsing mode and talk mode</w:t>
      </w:r>
      <w:r>
        <w:rPr>
          <w:rFonts w:eastAsia="等线"/>
          <w:b/>
          <w:bCs/>
          <w:lang w:eastAsia="zh-CN"/>
        </w:rPr>
        <w:t>,</w:t>
      </w:r>
      <w:r w:rsidRPr="00CE0530">
        <w:rPr>
          <w:rFonts w:eastAsia="等线"/>
          <w:b/>
          <w:bCs/>
          <w:lang w:eastAsia="zh-CN"/>
        </w:rPr>
        <w:t xml:space="preserve"> </w:t>
      </w:r>
      <w:r w:rsidRPr="00ED2D59">
        <w:rPr>
          <w:rFonts w:eastAsia="等线"/>
          <w:b/>
          <w:bCs/>
          <w:lang w:eastAsia="zh-CN"/>
        </w:rPr>
        <w:t xml:space="preserve">as </w:t>
      </w:r>
      <w:r w:rsidR="004C1203">
        <w:rPr>
          <w:rFonts w:eastAsia="等线"/>
          <w:b/>
          <w:bCs/>
          <w:lang w:eastAsia="zh-CN"/>
        </w:rPr>
        <w:t xml:space="preserve">a </w:t>
      </w:r>
      <w:r w:rsidRPr="00ED2D59">
        <w:rPr>
          <w:rFonts w:eastAsia="等线"/>
          <w:b/>
          <w:bCs/>
          <w:lang w:eastAsia="zh-CN"/>
        </w:rPr>
        <w:t>starting point</w:t>
      </w:r>
      <w:r>
        <w:rPr>
          <w:rFonts w:eastAsia="等线"/>
          <w:b/>
          <w:bCs/>
          <w:lang w:eastAsia="zh-CN"/>
        </w:rPr>
        <w:t>. Conclude phase 1 RC lab alignment in RAN4#109 meeting.</w:t>
      </w:r>
    </w:p>
    <w:p w14:paraId="32A9D75C" w14:textId="77777777" w:rsidR="00A4736C" w:rsidRDefault="00A4736C" w:rsidP="00577A91">
      <w:pPr>
        <w:rPr>
          <w:rFonts w:eastAsia="等线"/>
          <w:lang w:eastAsia="zh-CN"/>
        </w:rPr>
      </w:pPr>
    </w:p>
    <w:p w14:paraId="5DDEC097" w14:textId="38F0D2CE" w:rsidR="00F70078" w:rsidRPr="00315730" w:rsidRDefault="00F70078" w:rsidP="00F70078">
      <w:pPr>
        <w:pStyle w:val="af5"/>
        <w:numPr>
          <w:ilvl w:val="0"/>
          <w:numId w:val="39"/>
        </w:numPr>
        <w:rPr>
          <w:rFonts w:ascii="Times New Roman" w:eastAsia="等线" w:hAnsi="Times New Roman"/>
          <w:b/>
          <w:bCs/>
          <w:lang w:eastAsia="zh-CN"/>
        </w:rPr>
      </w:pPr>
      <w:r w:rsidRPr="00315730">
        <w:rPr>
          <w:rFonts w:ascii="Times New Roman" w:eastAsia="等线" w:hAnsi="Times New Roman"/>
          <w:b/>
          <w:bCs/>
          <w:lang w:eastAsia="zh-CN"/>
        </w:rPr>
        <w:t>RC harmonization criteria:</w:t>
      </w:r>
    </w:p>
    <w:p w14:paraId="458F5452" w14:textId="49213F2B" w:rsidR="00F70078" w:rsidRDefault="00930824" w:rsidP="00F70078">
      <w:pPr>
        <w:rPr>
          <w:rFonts w:eastAsia="等线"/>
          <w:lang w:eastAsia="zh-CN"/>
        </w:rPr>
      </w:pPr>
      <w:r>
        <w:rPr>
          <w:rFonts w:eastAsia="等线"/>
          <w:lang w:eastAsia="zh-CN"/>
        </w:rPr>
        <w:t xml:space="preserve">Based on the RC measurement results and AC measurement results under talk mode, the analysis of AC vs RC comparison has been shared in </w:t>
      </w:r>
      <w:r w:rsidR="00F70078">
        <w:rPr>
          <w:rFonts w:eastAsia="等线"/>
          <w:lang w:eastAsia="zh-CN"/>
        </w:rPr>
        <w:t>[</w:t>
      </w:r>
      <w:r w:rsidR="00A5406D">
        <w:rPr>
          <w:rFonts w:eastAsia="等线"/>
          <w:lang w:eastAsia="zh-CN"/>
        </w:rPr>
        <w:t>10</w:t>
      </w:r>
      <w:r w:rsidR="00F70078">
        <w:rPr>
          <w:rFonts w:eastAsia="等线"/>
          <w:lang w:eastAsia="zh-CN"/>
        </w:rPr>
        <w:t xml:space="preserve">]. </w:t>
      </w:r>
    </w:p>
    <w:p w14:paraId="26A2A41C" w14:textId="49A85997" w:rsidR="00F70078" w:rsidRDefault="00F70078" w:rsidP="00F70078">
      <w:pPr>
        <w:rPr>
          <w:rFonts w:eastAsia="等线"/>
          <w:lang w:eastAsia="zh-CN"/>
        </w:rPr>
      </w:pPr>
      <w:r>
        <w:rPr>
          <w:rFonts w:eastAsia="等线"/>
          <w:lang w:eastAsia="zh-CN"/>
        </w:rPr>
        <w:t>In [</w:t>
      </w:r>
      <w:r w:rsidR="00C1673E">
        <w:rPr>
          <w:rFonts w:eastAsia="等线"/>
          <w:lang w:eastAsia="zh-CN"/>
        </w:rPr>
        <w:t>2</w:t>
      </w:r>
      <w:r>
        <w:rPr>
          <w:rFonts w:eastAsia="等线"/>
          <w:lang w:eastAsia="zh-CN"/>
        </w:rPr>
        <w:t>], the following framework for RC harmonization has been agreed:</w:t>
      </w:r>
    </w:p>
    <w:p w14:paraId="0B9568A4" w14:textId="77777777" w:rsidR="00592C93" w:rsidRPr="00592C93" w:rsidRDefault="00592C93" w:rsidP="00592C93">
      <w:pPr>
        <w:numPr>
          <w:ilvl w:val="0"/>
          <w:numId w:val="44"/>
        </w:numPr>
        <w:spacing w:after="120"/>
        <w:rPr>
          <w:rFonts w:eastAsia="宋体"/>
          <w:i/>
          <w:iCs/>
        </w:rPr>
      </w:pPr>
      <w:r w:rsidRPr="00592C93">
        <w:rPr>
          <w:rFonts w:eastAsia="宋体"/>
          <w:i/>
          <w:iCs/>
        </w:rPr>
        <w:t>RC vs AC test methods harmonization criteria:</w:t>
      </w:r>
    </w:p>
    <w:p w14:paraId="7DDC248E" w14:textId="77777777" w:rsidR="00592C93" w:rsidRPr="00592C93" w:rsidRDefault="00592C93" w:rsidP="00592C93">
      <w:pPr>
        <w:numPr>
          <w:ilvl w:val="1"/>
          <w:numId w:val="43"/>
        </w:numPr>
        <w:spacing w:after="120"/>
        <w:rPr>
          <w:rFonts w:eastAsia="宋体"/>
          <w:i/>
          <w:iCs/>
        </w:rPr>
      </w:pPr>
      <w:r w:rsidRPr="00592C93">
        <w:rPr>
          <w:rFonts w:eastAsia="宋体"/>
          <w:i/>
          <w:iCs/>
        </w:rPr>
        <w:t>How to compare the RC measurement results with AC measurements results is FFS, e.g.;</w:t>
      </w:r>
    </w:p>
    <w:p w14:paraId="017358A5" w14:textId="77777777" w:rsidR="00592C93" w:rsidRPr="00592C93" w:rsidRDefault="00592C93" w:rsidP="00592C93">
      <w:pPr>
        <w:numPr>
          <w:ilvl w:val="2"/>
          <w:numId w:val="43"/>
        </w:numPr>
        <w:spacing w:after="120"/>
        <w:rPr>
          <w:rFonts w:eastAsia="宋体"/>
          <w:i/>
          <w:iCs/>
        </w:rPr>
      </w:pPr>
      <w:r w:rsidRPr="00592C93">
        <w:rPr>
          <w:rFonts w:eastAsia="宋体"/>
          <w:i/>
          <w:iCs/>
        </w:rPr>
        <w:t>Option 1: comparison of each reference value of RC and AC as starting point (per-band per-PC averaging approach (linear average with dBm) of each method from all test labs those are not apparent outliers)</w:t>
      </w:r>
    </w:p>
    <w:p w14:paraId="411C6B90" w14:textId="77777777" w:rsidR="00592C93" w:rsidRPr="00592C93" w:rsidRDefault="00592C93" w:rsidP="00592C93">
      <w:pPr>
        <w:numPr>
          <w:ilvl w:val="3"/>
          <w:numId w:val="43"/>
        </w:numPr>
        <w:spacing w:after="120"/>
        <w:rPr>
          <w:rFonts w:eastAsia="宋体"/>
          <w:i/>
          <w:iCs/>
        </w:rPr>
      </w:pPr>
      <w:r w:rsidRPr="00592C93">
        <w:rPr>
          <w:rFonts w:eastAsia="宋体"/>
          <w:i/>
          <w:iCs/>
        </w:rPr>
        <w:t>The stand Dev of each test method should be studied and potentially considered</w:t>
      </w:r>
    </w:p>
    <w:p w14:paraId="7A5740F0" w14:textId="77777777" w:rsidR="00592C93" w:rsidRPr="00592C93" w:rsidRDefault="00592C93" w:rsidP="00592C93">
      <w:pPr>
        <w:numPr>
          <w:ilvl w:val="2"/>
          <w:numId w:val="43"/>
        </w:numPr>
        <w:spacing w:after="120"/>
        <w:rPr>
          <w:rFonts w:eastAsia="宋体"/>
          <w:i/>
          <w:iCs/>
        </w:rPr>
      </w:pPr>
      <w:r w:rsidRPr="00592C93">
        <w:rPr>
          <w:rFonts w:eastAsia="宋体"/>
          <w:i/>
          <w:iCs/>
        </w:rPr>
        <w:t>Option 2: other approaches are TBA</w:t>
      </w:r>
    </w:p>
    <w:p w14:paraId="00632363" w14:textId="77777777" w:rsidR="00592C93" w:rsidRPr="00592C93" w:rsidRDefault="00592C93" w:rsidP="00592C93">
      <w:pPr>
        <w:numPr>
          <w:ilvl w:val="1"/>
          <w:numId w:val="43"/>
        </w:numPr>
        <w:spacing w:after="120"/>
        <w:rPr>
          <w:rFonts w:eastAsia="宋体"/>
          <w:i/>
          <w:iCs/>
        </w:rPr>
      </w:pPr>
      <w:r w:rsidRPr="00592C93">
        <w:rPr>
          <w:rFonts w:eastAsia="宋体"/>
          <w:i/>
          <w:iCs/>
        </w:rPr>
        <w:t>The pass/fail criteria are defined as TBD</w:t>
      </w:r>
    </w:p>
    <w:p w14:paraId="28B90AC4" w14:textId="77777777" w:rsidR="00F70078" w:rsidRDefault="00F70078" w:rsidP="00577A91">
      <w:pPr>
        <w:rPr>
          <w:rFonts w:eastAsia="等线"/>
          <w:lang w:eastAsia="zh-CN"/>
        </w:rPr>
      </w:pPr>
    </w:p>
    <w:p w14:paraId="017C92B9" w14:textId="7F6967F9" w:rsidR="000C1559" w:rsidRDefault="000C1559" w:rsidP="00577A91">
      <w:pPr>
        <w:rPr>
          <w:rFonts w:eastAsia="等线"/>
          <w:lang w:eastAsia="zh-CN"/>
        </w:rPr>
      </w:pPr>
      <w:r>
        <w:rPr>
          <w:rFonts w:eastAsia="等线"/>
          <w:lang w:eastAsia="zh-CN"/>
        </w:rPr>
        <w:t xml:space="preserve">Considering </w:t>
      </w:r>
      <w:r w:rsidR="007B01E6">
        <w:rPr>
          <w:rFonts w:eastAsia="等线"/>
          <w:lang w:eastAsia="zh-CN"/>
        </w:rPr>
        <w:t xml:space="preserve">a </w:t>
      </w:r>
      <w:r>
        <w:rPr>
          <w:rFonts w:eastAsia="等线"/>
          <w:lang w:eastAsia="zh-CN"/>
        </w:rPr>
        <w:t xml:space="preserve">statistical analysis, comparison of the reference value between AC and RC would a reasonable approach. However, the gap between RC and AC would have direct impacts on </w:t>
      </w:r>
      <w:r w:rsidR="007B01E6">
        <w:rPr>
          <w:rFonts w:eastAsia="等线"/>
          <w:lang w:eastAsia="zh-CN"/>
        </w:rPr>
        <w:t xml:space="preserve">future </w:t>
      </w:r>
      <w:r>
        <w:rPr>
          <w:rFonts w:eastAsia="等线"/>
          <w:lang w:eastAsia="zh-CN"/>
        </w:rPr>
        <w:t xml:space="preserve">conformance testing, how to define </w:t>
      </w:r>
      <w:r w:rsidR="007B01E6">
        <w:rPr>
          <w:rFonts w:eastAsia="等线"/>
          <w:lang w:eastAsia="zh-CN"/>
        </w:rPr>
        <w:t>a reasonable</w:t>
      </w:r>
      <w:r>
        <w:rPr>
          <w:rFonts w:eastAsia="等线"/>
          <w:lang w:eastAsia="zh-CN"/>
        </w:rPr>
        <w:t xml:space="preserve"> pass/fail limits of RC harmonization should be carefully considered. </w:t>
      </w:r>
    </w:p>
    <w:p w14:paraId="143C4B3B" w14:textId="701517E4" w:rsidR="000C1559" w:rsidRDefault="000C1559" w:rsidP="000C1559">
      <w:pPr>
        <w:rPr>
          <w:rFonts w:eastAsia="等线"/>
          <w:b/>
          <w:bCs/>
          <w:lang w:eastAsia="zh-CN"/>
        </w:rPr>
      </w:pPr>
      <w:bookmarkStart w:id="2" w:name="_Hlk149857088"/>
      <w:r w:rsidRPr="00A4736C">
        <w:rPr>
          <w:rFonts w:eastAsia="等线"/>
          <w:b/>
          <w:bCs/>
          <w:lang w:eastAsia="zh-CN"/>
        </w:rPr>
        <w:t xml:space="preserve">Proposal </w:t>
      </w:r>
      <w:r>
        <w:rPr>
          <w:rFonts w:eastAsia="等线"/>
          <w:b/>
          <w:bCs/>
          <w:lang w:eastAsia="zh-CN"/>
        </w:rPr>
        <w:t>3</w:t>
      </w:r>
      <w:r w:rsidRPr="00A4736C">
        <w:rPr>
          <w:rFonts w:eastAsia="等线"/>
          <w:b/>
          <w:bCs/>
          <w:lang w:eastAsia="zh-CN"/>
        </w:rPr>
        <w:t xml:space="preserve">: </w:t>
      </w:r>
      <w:r>
        <w:rPr>
          <w:rFonts w:eastAsia="等线"/>
          <w:b/>
          <w:bCs/>
          <w:lang w:eastAsia="zh-CN"/>
        </w:rPr>
        <w:t>C</w:t>
      </w:r>
      <w:r w:rsidRPr="000C1559">
        <w:rPr>
          <w:rFonts w:eastAsia="等线"/>
          <w:b/>
          <w:bCs/>
          <w:lang w:eastAsia="zh-CN"/>
        </w:rPr>
        <w:t xml:space="preserve">omparison of each reference value of RC </w:t>
      </w:r>
      <w:r>
        <w:rPr>
          <w:rFonts w:eastAsia="等线"/>
          <w:b/>
          <w:bCs/>
          <w:lang w:eastAsia="zh-CN"/>
        </w:rPr>
        <w:t xml:space="preserve">lab alignment </w:t>
      </w:r>
      <w:r w:rsidRPr="000C1559">
        <w:rPr>
          <w:rFonts w:eastAsia="等线"/>
          <w:b/>
          <w:bCs/>
          <w:lang w:eastAsia="zh-CN"/>
        </w:rPr>
        <w:t xml:space="preserve">and AC </w:t>
      </w:r>
      <w:r>
        <w:rPr>
          <w:rFonts w:eastAsia="等线"/>
          <w:b/>
          <w:bCs/>
          <w:lang w:eastAsia="zh-CN"/>
        </w:rPr>
        <w:t xml:space="preserve">lab alignment </w:t>
      </w:r>
      <w:r w:rsidRPr="000C1559">
        <w:rPr>
          <w:rFonts w:eastAsia="等线"/>
          <w:b/>
          <w:bCs/>
          <w:lang w:eastAsia="zh-CN"/>
        </w:rPr>
        <w:t xml:space="preserve">as </w:t>
      </w:r>
      <w:r w:rsidR="00D26719" w:rsidRPr="00D26719">
        <w:rPr>
          <w:rFonts w:eastAsia="等线"/>
          <w:b/>
          <w:bCs/>
          <w:lang w:eastAsia="zh-CN"/>
        </w:rPr>
        <w:t>criteria</w:t>
      </w:r>
      <w:r w:rsidR="00D26719">
        <w:rPr>
          <w:rFonts w:eastAsia="等线"/>
          <w:b/>
          <w:bCs/>
          <w:lang w:eastAsia="zh-CN"/>
        </w:rPr>
        <w:t xml:space="preserve">. The pass/fail limits </w:t>
      </w:r>
      <w:r w:rsidR="00F6355C">
        <w:rPr>
          <w:rFonts w:eastAsia="等线"/>
          <w:b/>
          <w:bCs/>
          <w:lang w:eastAsia="zh-CN"/>
        </w:rPr>
        <w:t>are</w:t>
      </w:r>
      <w:r w:rsidR="00D26719">
        <w:rPr>
          <w:rFonts w:eastAsia="等线"/>
          <w:b/>
          <w:bCs/>
          <w:lang w:eastAsia="zh-CN"/>
        </w:rPr>
        <w:t xml:space="preserve"> FFS.</w:t>
      </w:r>
    </w:p>
    <w:bookmarkEnd w:id="2"/>
    <w:p w14:paraId="002F2F84" w14:textId="3F5CAC3F" w:rsidR="009A7827" w:rsidRPr="00315730" w:rsidRDefault="009A7827" w:rsidP="00ED4E75">
      <w:pPr>
        <w:pStyle w:val="af5"/>
        <w:numPr>
          <w:ilvl w:val="0"/>
          <w:numId w:val="39"/>
        </w:numPr>
        <w:rPr>
          <w:rFonts w:ascii="Times New Roman" w:eastAsia="等线" w:hAnsi="Times New Roman"/>
          <w:b/>
          <w:bCs/>
          <w:lang w:eastAsia="zh-CN"/>
        </w:rPr>
      </w:pPr>
      <w:r w:rsidRPr="00315730">
        <w:rPr>
          <w:rFonts w:ascii="Times New Roman" w:eastAsia="等线" w:hAnsi="Times New Roman"/>
          <w:b/>
          <w:bCs/>
          <w:lang w:eastAsia="zh-CN"/>
        </w:rPr>
        <w:lastRenderedPageBreak/>
        <w:t>Test burden to finalize Rel-18 requirements scope:</w:t>
      </w:r>
    </w:p>
    <w:p w14:paraId="265983FB" w14:textId="266527CD" w:rsidR="00DF040B" w:rsidRDefault="00A4736C" w:rsidP="00577A91">
      <w:pPr>
        <w:rPr>
          <w:rFonts w:eastAsia="等线"/>
          <w:lang w:eastAsia="zh-CN"/>
        </w:rPr>
      </w:pPr>
      <w:r>
        <w:rPr>
          <w:rFonts w:eastAsia="等线"/>
          <w:lang w:eastAsia="zh-CN"/>
        </w:rPr>
        <w:t>The 1</w:t>
      </w:r>
      <w:r w:rsidRPr="00A4736C">
        <w:rPr>
          <w:rFonts w:eastAsia="等线"/>
          <w:vertAlign w:val="superscript"/>
          <w:lang w:eastAsia="zh-CN"/>
        </w:rPr>
        <w:t>st</w:t>
      </w:r>
      <w:r>
        <w:rPr>
          <w:rFonts w:eastAsia="等线"/>
          <w:lang w:eastAsia="zh-CN"/>
        </w:rPr>
        <w:t xml:space="preserve"> priority requirement scope for Rel-18 has been </w:t>
      </w:r>
      <w:r w:rsidR="00B877BC">
        <w:rPr>
          <w:rFonts w:eastAsia="等线"/>
          <w:lang w:eastAsia="zh-CN"/>
        </w:rPr>
        <w:t xml:space="preserve">listed in </w:t>
      </w:r>
      <w:r w:rsidR="00023643">
        <w:rPr>
          <w:rFonts w:eastAsia="等线"/>
          <w:lang w:eastAsia="zh-CN"/>
        </w:rPr>
        <w:t>[</w:t>
      </w:r>
      <w:r w:rsidR="007B01E6">
        <w:rPr>
          <w:rFonts w:eastAsia="等线"/>
          <w:lang w:eastAsia="zh-CN"/>
        </w:rPr>
        <w:t>2</w:t>
      </w:r>
      <w:r w:rsidR="00023643">
        <w:rPr>
          <w:rFonts w:eastAsia="等线"/>
          <w:lang w:eastAsia="zh-CN"/>
        </w:rPr>
        <w:t>]</w:t>
      </w:r>
      <w:r w:rsidR="00DF040B">
        <w:rPr>
          <w:rFonts w:eastAsia="等线"/>
          <w:lang w:eastAsia="zh-CN"/>
        </w:rPr>
        <w:t>.</w:t>
      </w:r>
    </w:p>
    <w:p w14:paraId="67C13CB9" w14:textId="6B4BD5DD" w:rsidR="00DF040B" w:rsidRDefault="00DF040B" w:rsidP="00DF040B">
      <w:pPr>
        <w:jc w:val="center"/>
        <w:rPr>
          <w:rFonts w:eastAsia="等线"/>
          <w:lang w:eastAsia="zh-CN"/>
        </w:rPr>
      </w:pPr>
      <w:r w:rsidRPr="00DF040B">
        <w:rPr>
          <w:noProof/>
        </w:rPr>
        <w:drawing>
          <wp:inline distT="0" distB="0" distL="0" distR="0" wp14:anchorId="71432B1D" wp14:editId="0CDB26C8">
            <wp:extent cx="4465215" cy="2315041"/>
            <wp:effectExtent l="0" t="0" r="0" b="0"/>
            <wp:docPr id="3806638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0478" cy="2317770"/>
                    </a:xfrm>
                    <a:prstGeom prst="rect">
                      <a:avLst/>
                    </a:prstGeom>
                    <a:noFill/>
                    <a:ln>
                      <a:noFill/>
                    </a:ln>
                  </pic:spPr>
                </pic:pic>
              </a:graphicData>
            </a:graphic>
          </wp:inline>
        </w:drawing>
      </w:r>
    </w:p>
    <w:p w14:paraId="09869962" w14:textId="5F5D093F" w:rsidR="00B877BC" w:rsidRDefault="00DF040B" w:rsidP="00577A91">
      <w:pPr>
        <w:rPr>
          <w:rFonts w:eastAsia="等线"/>
          <w:lang w:eastAsia="zh-CN"/>
        </w:rPr>
      </w:pPr>
      <w:r>
        <w:rPr>
          <w:rFonts w:eastAsia="等线"/>
          <w:lang w:eastAsia="zh-CN"/>
        </w:rPr>
        <w:t>A</w:t>
      </w:r>
      <w:r w:rsidR="00B877BC">
        <w:rPr>
          <w:rFonts w:eastAsia="等线"/>
          <w:lang w:eastAsia="zh-CN"/>
        </w:rPr>
        <w:t>ccording to the typical real measurement time of TRP and TRS</w:t>
      </w:r>
      <w:r>
        <w:rPr>
          <w:rFonts w:eastAsia="等线"/>
          <w:lang w:eastAsia="zh-CN"/>
        </w:rPr>
        <w:t xml:space="preserve"> in AC</w:t>
      </w:r>
      <w:r w:rsidR="00B877BC">
        <w:rPr>
          <w:rFonts w:eastAsia="等线"/>
          <w:lang w:eastAsia="zh-CN"/>
        </w:rPr>
        <w:t>, we calculate the overall testing time for Rel-18</w:t>
      </w:r>
      <w:r>
        <w:rPr>
          <w:rFonts w:eastAsia="等线"/>
          <w:lang w:eastAsia="zh-CN"/>
        </w:rPr>
        <w:t xml:space="preserve"> requirements scope:</w:t>
      </w:r>
    </w:p>
    <w:p w14:paraId="16002FD2" w14:textId="3247367A" w:rsidR="00B877BC" w:rsidRPr="003704C4" w:rsidRDefault="00D62B6C" w:rsidP="00023643">
      <w:pPr>
        <w:pStyle w:val="af5"/>
        <w:numPr>
          <w:ilvl w:val="0"/>
          <w:numId w:val="45"/>
        </w:numPr>
        <w:rPr>
          <w:rFonts w:ascii="Times New Roman" w:eastAsia="等线" w:hAnsi="Times New Roman"/>
          <w:sz w:val="20"/>
          <w:szCs w:val="20"/>
          <w:lang w:eastAsia="zh-CN"/>
        </w:rPr>
      </w:pPr>
      <w:r w:rsidRPr="003704C4">
        <w:rPr>
          <w:rFonts w:ascii="Times New Roman" w:eastAsia="等线" w:hAnsi="Times New Roman"/>
          <w:sz w:val="20"/>
          <w:szCs w:val="20"/>
          <w:lang w:eastAsia="zh-CN"/>
        </w:rPr>
        <w:t xml:space="preserve">Single </w:t>
      </w:r>
      <w:r w:rsidR="00023643" w:rsidRPr="003704C4">
        <w:rPr>
          <w:rFonts w:ascii="Times New Roman" w:eastAsia="等线" w:hAnsi="Times New Roman"/>
          <w:sz w:val="20"/>
          <w:szCs w:val="20"/>
          <w:lang w:eastAsia="zh-CN"/>
        </w:rPr>
        <w:t xml:space="preserve">Full </w:t>
      </w:r>
      <w:r w:rsidR="00B877BC" w:rsidRPr="003704C4">
        <w:rPr>
          <w:rFonts w:ascii="Times New Roman" w:eastAsia="等线" w:hAnsi="Times New Roman"/>
          <w:sz w:val="20"/>
          <w:szCs w:val="20"/>
          <w:lang w:eastAsia="zh-CN"/>
        </w:rPr>
        <w:t>TRP</w:t>
      </w:r>
      <w:r w:rsidR="00023643" w:rsidRPr="003704C4">
        <w:rPr>
          <w:rFonts w:ascii="Times New Roman" w:eastAsia="等线" w:hAnsi="Times New Roman"/>
          <w:sz w:val="20"/>
          <w:szCs w:val="20"/>
          <w:lang w:eastAsia="zh-CN"/>
        </w:rPr>
        <w:t xml:space="preserve"> (low, mid, high</w:t>
      </w:r>
      <w:r w:rsidRPr="003704C4">
        <w:rPr>
          <w:rFonts w:ascii="Times New Roman" w:eastAsia="等线" w:hAnsi="Times New Roman"/>
          <w:sz w:val="20"/>
          <w:szCs w:val="20"/>
          <w:lang w:eastAsia="zh-CN"/>
        </w:rPr>
        <w:t xml:space="preserve"> </w:t>
      </w:r>
      <w:r w:rsidR="001A0B2C" w:rsidRPr="003704C4">
        <w:rPr>
          <w:rFonts w:ascii="Times New Roman" w:eastAsia="等线" w:hAnsi="Times New Roman"/>
          <w:sz w:val="20"/>
          <w:szCs w:val="20"/>
          <w:lang w:eastAsia="zh-CN"/>
        </w:rPr>
        <w:t xml:space="preserve">channel </w:t>
      </w:r>
      <w:r w:rsidRPr="003704C4">
        <w:rPr>
          <w:rFonts w:ascii="Times New Roman" w:eastAsia="等线" w:hAnsi="Times New Roman"/>
          <w:sz w:val="20"/>
          <w:szCs w:val="20"/>
          <w:lang w:eastAsia="zh-CN"/>
        </w:rPr>
        <w:t>with left and right phantom</w:t>
      </w:r>
      <w:r w:rsidR="00023643" w:rsidRPr="003704C4">
        <w:rPr>
          <w:rFonts w:ascii="Times New Roman" w:eastAsia="等线" w:hAnsi="Times New Roman"/>
          <w:sz w:val="20"/>
          <w:szCs w:val="20"/>
          <w:lang w:eastAsia="zh-CN"/>
        </w:rPr>
        <w:t>)</w:t>
      </w:r>
      <w:r w:rsidR="00B877BC" w:rsidRPr="003704C4">
        <w:rPr>
          <w:rFonts w:ascii="Times New Roman" w:eastAsia="等线" w:hAnsi="Times New Roman"/>
          <w:sz w:val="20"/>
          <w:szCs w:val="20"/>
          <w:lang w:eastAsia="zh-CN"/>
        </w:rPr>
        <w:t xml:space="preserve">: </w:t>
      </w:r>
      <w:r w:rsidR="001A0B2C" w:rsidRPr="003704C4">
        <w:rPr>
          <w:rFonts w:ascii="Times New Roman" w:eastAsia="等线" w:hAnsi="Times New Roman"/>
          <w:sz w:val="20"/>
          <w:szCs w:val="20"/>
          <w:lang w:eastAsia="zh-CN"/>
        </w:rPr>
        <w:t>60min</w:t>
      </w:r>
    </w:p>
    <w:p w14:paraId="71E6FA91" w14:textId="097C051E" w:rsidR="00B877BC" w:rsidRPr="003704C4" w:rsidRDefault="00D62B6C" w:rsidP="00023643">
      <w:pPr>
        <w:pStyle w:val="af5"/>
        <w:numPr>
          <w:ilvl w:val="0"/>
          <w:numId w:val="45"/>
        </w:numPr>
        <w:rPr>
          <w:rFonts w:ascii="Times New Roman" w:eastAsia="等线" w:hAnsi="Times New Roman"/>
          <w:sz w:val="20"/>
          <w:szCs w:val="20"/>
          <w:lang w:eastAsia="zh-CN"/>
        </w:rPr>
      </w:pPr>
      <w:r w:rsidRPr="003704C4">
        <w:rPr>
          <w:rFonts w:ascii="Times New Roman" w:eastAsia="等线" w:hAnsi="Times New Roman"/>
          <w:sz w:val="20"/>
          <w:szCs w:val="20"/>
          <w:lang w:eastAsia="zh-CN"/>
        </w:rPr>
        <w:t xml:space="preserve">Single </w:t>
      </w:r>
      <w:r w:rsidR="00023643" w:rsidRPr="003704C4">
        <w:rPr>
          <w:rFonts w:ascii="Times New Roman" w:eastAsia="等线" w:hAnsi="Times New Roman"/>
          <w:sz w:val="20"/>
          <w:szCs w:val="20"/>
          <w:lang w:eastAsia="zh-CN"/>
        </w:rPr>
        <w:t xml:space="preserve">Full </w:t>
      </w:r>
      <w:r w:rsidR="00B877BC" w:rsidRPr="003704C4">
        <w:rPr>
          <w:rFonts w:ascii="Times New Roman" w:eastAsia="等线" w:hAnsi="Times New Roman"/>
          <w:sz w:val="20"/>
          <w:szCs w:val="20"/>
          <w:lang w:eastAsia="zh-CN"/>
        </w:rPr>
        <w:t>TRS</w:t>
      </w:r>
      <w:r w:rsidR="00023643" w:rsidRPr="003704C4">
        <w:rPr>
          <w:rFonts w:ascii="Times New Roman" w:eastAsia="等线" w:hAnsi="Times New Roman"/>
          <w:sz w:val="20"/>
          <w:szCs w:val="20"/>
          <w:lang w:eastAsia="zh-CN"/>
        </w:rPr>
        <w:t xml:space="preserve"> (</w:t>
      </w:r>
      <w:r w:rsidRPr="003704C4">
        <w:rPr>
          <w:rFonts w:ascii="Times New Roman" w:eastAsia="等线" w:hAnsi="Times New Roman"/>
          <w:sz w:val="20"/>
          <w:szCs w:val="20"/>
          <w:lang w:eastAsia="zh-CN"/>
        </w:rPr>
        <w:t xml:space="preserve">low, mid, high </w:t>
      </w:r>
      <w:r w:rsidR="001A0B2C" w:rsidRPr="003704C4">
        <w:rPr>
          <w:rFonts w:ascii="Times New Roman" w:eastAsia="等线" w:hAnsi="Times New Roman"/>
          <w:sz w:val="20"/>
          <w:szCs w:val="20"/>
          <w:lang w:eastAsia="zh-CN"/>
        </w:rPr>
        <w:t xml:space="preserve">channel </w:t>
      </w:r>
      <w:r w:rsidRPr="003704C4">
        <w:rPr>
          <w:rFonts w:ascii="Times New Roman" w:eastAsia="等线" w:hAnsi="Times New Roman"/>
          <w:sz w:val="20"/>
          <w:szCs w:val="20"/>
          <w:lang w:eastAsia="zh-CN"/>
        </w:rPr>
        <w:t>with left and right phantom</w:t>
      </w:r>
      <w:r w:rsidR="00023643" w:rsidRPr="003704C4">
        <w:rPr>
          <w:rFonts w:ascii="Times New Roman" w:eastAsia="等线" w:hAnsi="Times New Roman"/>
          <w:sz w:val="20"/>
          <w:szCs w:val="20"/>
          <w:lang w:eastAsia="zh-CN"/>
        </w:rPr>
        <w:t>)</w:t>
      </w:r>
      <w:r w:rsidR="00B877BC" w:rsidRPr="003704C4">
        <w:rPr>
          <w:rFonts w:ascii="Times New Roman" w:eastAsia="等线" w:hAnsi="Times New Roman"/>
          <w:sz w:val="20"/>
          <w:szCs w:val="20"/>
          <w:lang w:eastAsia="zh-CN"/>
        </w:rPr>
        <w:t>:</w:t>
      </w:r>
      <w:r w:rsidR="00023643" w:rsidRPr="003704C4">
        <w:rPr>
          <w:rFonts w:ascii="Times New Roman" w:eastAsia="等线" w:hAnsi="Times New Roman"/>
          <w:sz w:val="20"/>
          <w:szCs w:val="20"/>
          <w:lang w:eastAsia="zh-CN"/>
        </w:rPr>
        <w:t xml:space="preserve"> </w:t>
      </w:r>
      <w:r w:rsidR="00E86046" w:rsidRPr="003704C4">
        <w:rPr>
          <w:rFonts w:ascii="Times New Roman" w:eastAsia="等线" w:hAnsi="Times New Roman"/>
          <w:sz w:val="20"/>
          <w:szCs w:val="20"/>
          <w:lang w:eastAsia="zh-CN"/>
        </w:rPr>
        <w:t>300min</w:t>
      </w:r>
    </w:p>
    <w:p w14:paraId="49782B5F" w14:textId="7044D8E2" w:rsidR="00A4736C" w:rsidRPr="003704C4" w:rsidRDefault="00B877BC" w:rsidP="00023643">
      <w:pPr>
        <w:pStyle w:val="af5"/>
        <w:numPr>
          <w:ilvl w:val="0"/>
          <w:numId w:val="45"/>
        </w:numPr>
        <w:rPr>
          <w:rFonts w:ascii="Times New Roman" w:eastAsia="等线" w:hAnsi="Times New Roman"/>
          <w:sz w:val="20"/>
          <w:szCs w:val="20"/>
          <w:lang w:eastAsia="zh-CN"/>
        </w:rPr>
      </w:pPr>
      <w:r w:rsidRPr="003704C4">
        <w:rPr>
          <w:rFonts w:ascii="Times New Roman" w:eastAsia="等线" w:hAnsi="Times New Roman"/>
          <w:sz w:val="20"/>
          <w:szCs w:val="20"/>
          <w:lang w:eastAsia="zh-CN"/>
        </w:rPr>
        <w:t>Total</w:t>
      </w:r>
      <w:r w:rsidR="00E3499C" w:rsidRPr="003704C4">
        <w:rPr>
          <w:rFonts w:ascii="Times New Roman" w:eastAsia="等线" w:hAnsi="Times New Roman"/>
          <w:sz w:val="20"/>
          <w:szCs w:val="20"/>
          <w:lang w:eastAsia="zh-CN"/>
        </w:rPr>
        <w:t xml:space="preserve"> testing time for single UE </w:t>
      </w:r>
      <w:r w:rsidR="003704C4" w:rsidRPr="003704C4">
        <w:rPr>
          <w:rFonts w:ascii="Times New Roman" w:eastAsia="等线" w:hAnsi="Times New Roman"/>
          <w:sz w:val="20"/>
          <w:szCs w:val="20"/>
          <w:lang w:eastAsia="zh-CN"/>
        </w:rPr>
        <w:t>for n1/n28/n41/n78</w:t>
      </w:r>
      <w:r w:rsidRPr="003704C4">
        <w:rPr>
          <w:rFonts w:ascii="Times New Roman" w:eastAsia="等线" w:hAnsi="Times New Roman"/>
          <w:sz w:val="20"/>
          <w:szCs w:val="20"/>
          <w:lang w:eastAsia="zh-CN"/>
        </w:rPr>
        <w:t xml:space="preserve">: </w:t>
      </w:r>
      <w:r w:rsidR="003704C4" w:rsidRPr="003704C4">
        <w:rPr>
          <w:rFonts w:ascii="Times New Roman" w:eastAsia="等线" w:hAnsi="Times New Roman"/>
          <w:sz w:val="20"/>
          <w:szCs w:val="20"/>
          <w:lang w:eastAsia="zh-CN"/>
        </w:rPr>
        <w:t>720min/720min/480min/480min</w:t>
      </w:r>
    </w:p>
    <w:p w14:paraId="0FE0F3F3" w14:textId="24652AF2" w:rsidR="003704C4" w:rsidRPr="003704C4" w:rsidRDefault="003704C4" w:rsidP="00023643">
      <w:pPr>
        <w:pStyle w:val="af5"/>
        <w:numPr>
          <w:ilvl w:val="0"/>
          <w:numId w:val="45"/>
        </w:numPr>
        <w:rPr>
          <w:rFonts w:ascii="Times New Roman" w:eastAsia="等线" w:hAnsi="Times New Roman"/>
          <w:sz w:val="20"/>
          <w:szCs w:val="20"/>
          <w:lang w:eastAsia="zh-CN"/>
        </w:rPr>
      </w:pPr>
      <w:r w:rsidRPr="003704C4">
        <w:rPr>
          <w:rFonts w:ascii="Times New Roman" w:eastAsia="等线" w:hAnsi="Times New Roman"/>
          <w:sz w:val="20"/>
          <w:szCs w:val="20"/>
          <w:lang w:eastAsia="zh-CN"/>
        </w:rPr>
        <w:t>If PC3 requirements are defined based on PC2 measurements with offset, then the total testing time for single UE for n1/n28/n41/n78: 720min/720min/360min/360min</w:t>
      </w:r>
    </w:p>
    <w:p w14:paraId="42124489" w14:textId="78E62763" w:rsidR="00A4736C" w:rsidRPr="003704C4" w:rsidRDefault="003704C4" w:rsidP="00577A91">
      <w:pPr>
        <w:rPr>
          <w:rFonts w:eastAsia="等线"/>
          <w:lang w:val="en-US" w:eastAsia="zh-CN"/>
        </w:rPr>
      </w:pPr>
      <w:r>
        <w:rPr>
          <w:rFonts w:eastAsia="等线"/>
          <w:lang w:val="en-US" w:eastAsia="zh-CN"/>
        </w:rPr>
        <w:t xml:space="preserve">Note: The above testing time estimation does </w:t>
      </w:r>
      <w:r w:rsidRPr="004B77DA">
        <w:rPr>
          <w:rFonts w:eastAsia="等线"/>
          <w:b/>
          <w:bCs/>
          <w:lang w:val="en-US" w:eastAsia="zh-CN"/>
        </w:rPr>
        <w:t>not</w:t>
      </w:r>
      <w:r>
        <w:rPr>
          <w:rFonts w:eastAsia="等线"/>
          <w:lang w:val="en-US" w:eastAsia="zh-CN"/>
        </w:rPr>
        <w:t xml:space="preserve"> consider </w:t>
      </w:r>
      <w:r w:rsidRPr="004B77DA">
        <w:rPr>
          <w:rFonts w:eastAsia="等线"/>
          <w:lang w:val="en-US" w:eastAsia="zh-CN"/>
        </w:rPr>
        <w:t>drop connection/re</w:t>
      </w:r>
      <w:r w:rsidR="0003714A">
        <w:rPr>
          <w:rFonts w:eastAsia="等线"/>
          <w:lang w:val="en-US" w:eastAsia="zh-CN"/>
        </w:rPr>
        <w:t>-</w:t>
      </w:r>
      <w:r w:rsidRPr="004B77DA">
        <w:rPr>
          <w:rFonts w:eastAsia="等线"/>
          <w:lang w:val="en-US" w:eastAsia="zh-CN"/>
        </w:rPr>
        <w:t>testing/battery charging</w:t>
      </w:r>
      <w:r>
        <w:rPr>
          <w:rFonts w:eastAsia="等线"/>
          <w:lang w:val="en-US" w:eastAsia="zh-CN"/>
        </w:rPr>
        <w:t xml:space="preserve"> and many other aspects.</w:t>
      </w:r>
    </w:p>
    <w:p w14:paraId="442B7A1B" w14:textId="33855FE9" w:rsidR="00B70CED" w:rsidRDefault="003704C4" w:rsidP="00577A91">
      <w:pPr>
        <w:rPr>
          <w:rFonts w:eastAsia="等线"/>
          <w:lang w:eastAsia="zh-CN"/>
        </w:rPr>
      </w:pPr>
      <w:r>
        <w:rPr>
          <w:rFonts w:eastAsia="等线"/>
          <w:lang w:eastAsia="zh-CN"/>
        </w:rPr>
        <w:t>Based on the framework, if 15 device</w:t>
      </w:r>
      <w:r w:rsidR="004F48B5">
        <w:rPr>
          <w:rFonts w:eastAsia="等线"/>
          <w:lang w:eastAsia="zh-CN"/>
        </w:rPr>
        <w:t>s</w:t>
      </w:r>
      <w:r>
        <w:rPr>
          <w:rFonts w:eastAsia="等线"/>
          <w:lang w:eastAsia="zh-CN"/>
        </w:rPr>
        <w:t xml:space="preserve"> should be measured per band for each test lab, then the total testing time </w:t>
      </w:r>
      <w:r w:rsidR="0003714A">
        <w:rPr>
          <w:rFonts w:eastAsia="等线"/>
          <w:lang w:eastAsia="zh-CN"/>
        </w:rPr>
        <w:t xml:space="preserve">(without PC3 measurements) </w:t>
      </w:r>
      <w:r>
        <w:rPr>
          <w:rFonts w:eastAsia="等线"/>
          <w:lang w:eastAsia="zh-CN"/>
        </w:rPr>
        <w:t xml:space="preserve">is about 540hours, if 8 hours per day, then </w:t>
      </w:r>
      <w:r w:rsidRPr="003704C4">
        <w:rPr>
          <w:rFonts w:eastAsia="等线"/>
          <w:b/>
          <w:bCs/>
          <w:lang w:eastAsia="zh-CN"/>
        </w:rPr>
        <w:t>~68 days</w:t>
      </w:r>
      <w:r>
        <w:rPr>
          <w:rFonts w:eastAsia="等线"/>
          <w:lang w:eastAsia="zh-CN"/>
        </w:rPr>
        <w:t xml:space="preserve">. </w:t>
      </w:r>
      <w:r w:rsidR="00F97D1C" w:rsidRPr="00F97D1C">
        <w:rPr>
          <w:rFonts w:eastAsia="等线"/>
          <w:lang w:eastAsia="zh-CN"/>
        </w:rPr>
        <w:t>Even without PC3 measurement</w:t>
      </w:r>
      <w:r w:rsidR="002B0F44">
        <w:rPr>
          <w:rFonts w:eastAsia="等线"/>
          <w:lang w:eastAsia="zh-CN"/>
        </w:rPr>
        <w:t>s</w:t>
      </w:r>
      <w:r w:rsidR="00F97D1C" w:rsidRPr="00F97D1C">
        <w:rPr>
          <w:rFonts w:eastAsia="等线"/>
          <w:lang w:eastAsia="zh-CN"/>
        </w:rPr>
        <w:t xml:space="preserve"> for </w:t>
      </w:r>
      <w:r w:rsidR="002B0F44">
        <w:rPr>
          <w:rFonts w:eastAsia="等线"/>
          <w:lang w:eastAsia="zh-CN"/>
        </w:rPr>
        <w:t xml:space="preserve">band </w:t>
      </w:r>
      <w:r w:rsidR="00F97D1C" w:rsidRPr="00F97D1C">
        <w:rPr>
          <w:rFonts w:eastAsia="等线"/>
          <w:lang w:eastAsia="zh-CN"/>
        </w:rPr>
        <w:t>n41 and n78, the test burden in Rel-18 is still three time</w:t>
      </w:r>
      <w:r w:rsidR="00F97D1C">
        <w:rPr>
          <w:rFonts w:eastAsia="等线"/>
          <w:lang w:eastAsia="zh-CN"/>
        </w:rPr>
        <w:t>s higher than Rel-17!</w:t>
      </w:r>
    </w:p>
    <w:p w14:paraId="3A932231" w14:textId="431BD147" w:rsidR="003704C4" w:rsidRPr="00C83FCA" w:rsidRDefault="003704C4" w:rsidP="00577A91">
      <w:pPr>
        <w:rPr>
          <w:rFonts w:eastAsia="等线"/>
          <w:b/>
          <w:bCs/>
          <w:lang w:eastAsia="zh-CN"/>
        </w:rPr>
      </w:pPr>
      <w:r w:rsidRPr="00C83FCA">
        <w:rPr>
          <w:rFonts w:eastAsia="等线"/>
          <w:b/>
          <w:bCs/>
          <w:lang w:eastAsia="zh-CN"/>
        </w:rPr>
        <w:t xml:space="preserve">Observation 1: </w:t>
      </w:r>
      <w:r w:rsidR="00C83FCA">
        <w:rPr>
          <w:rFonts w:eastAsia="等线"/>
          <w:b/>
          <w:bCs/>
          <w:lang w:eastAsia="zh-CN"/>
        </w:rPr>
        <w:t>T</w:t>
      </w:r>
      <w:r w:rsidRPr="00C83FCA">
        <w:rPr>
          <w:rFonts w:eastAsia="等线"/>
          <w:b/>
          <w:bCs/>
          <w:lang w:eastAsia="zh-CN"/>
        </w:rPr>
        <w:t>he total measurement</w:t>
      </w:r>
      <w:r w:rsidR="00967C34">
        <w:rPr>
          <w:rFonts w:eastAsia="等线"/>
          <w:b/>
          <w:bCs/>
          <w:lang w:eastAsia="zh-CN"/>
        </w:rPr>
        <w:t>s</w:t>
      </w:r>
      <w:r w:rsidRPr="00C83FCA">
        <w:rPr>
          <w:rFonts w:eastAsia="等线"/>
          <w:b/>
          <w:bCs/>
          <w:lang w:eastAsia="zh-CN"/>
        </w:rPr>
        <w:t xml:space="preserve"> for each test lab to submit 15 device</w:t>
      </w:r>
      <w:r w:rsidR="004F40C0">
        <w:rPr>
          <w:rFonts w:eastAsia="等线"/>
          <w:b/>
          <w:bCs/>
          <w:lang w:eastAsia="zh-CN"/>
        </w:rPr>
        <w:t>s</w:t>
      </w:r>
      <w:r w:rsidRPr="00C83FCA">
        <w:rPr>
          <w:rFonts w:eastAsia="等线"/>
          <w:b/>
          <w:bCs/>
          <w:lang w:eastAsia="zh-CN"/>
        </w:rPr>
        <w:t xml:space="preserve"> </w:t>
      </w:r>
      <w:r w:rsidR="00410819">
        <w:rPr>
          <w:rFonts w:eastAsia="等线"/>
          <w:b/>
          <w:bCs/>
          <w:lang w:eastAsia="zh-CN"/>
        </w:rPr>
        <w:t xml:space="preserve">for four bands </w:t>
      </w:r>
      <w:r w:rsidRPr="00C83FCA">
        <w:rPr>
          <w:rFonts w:eastAsia="等线"/>
          <w:b/>
          <w:bCs/>
          <w:lang w:eastAsia="zh-CN"/>
        </w:rPr>
        <w:t xml:space="preserve">to finalize the Rel-18 requirements is </w:t>
      </w:r>
      <w:r w:rsidR="00967C34">
        <w:rPr>
          <w:rFonts w:eastAsia="等线"/>
          <w:b/>
          <w:bCs/>
          <w:lang w:eastAsia="zh-CN"/>
        </w:rPr>
        <w:t xml:space="preserve">quite </w:t>
      </w:r>
      <w:r w:rsidR="00967C34" w:rsidRPr="00967C34">
        <w:rPr>
          <w:rFonts w:eastAsia="等线"/>
          <w:b/>
          <w:bCs/>
          <w:lang w:eastAsia="zh-CN"/>
        </w:rPr>
        <w:t>time-consuming</w:t>
      </w:r>
      <w:r w:rsidR="00967C34">
        <w:rPr>
          <w:rFonts w:eastAsia="等线"/>
          <w:b/>
          <w:bCs/>
          <w:lang w:eastAsia="zh-CN"/>
        </w:rPr>
        <w:t>, about 68 days.</w:t>
      </w:r>
      <w:r w:rsidR="00CB1005">
        <w:rPr>
          <w:rFonts w:eastAsia="等线"/>
          <w:b/>
          <w:bCs/>
          <w:lang w:eastAsia="zh-CN"/>
        </w:rPr>
        <w:t xml:space="preserve"> It is three times higher than Rel-17!</w:t>
      </w:r>
    </w:p>
    <w:p w14:paraId="16F772EE" w14:textId="7F7C3B17" w:rsidR="00B70CED" w:rsidRDefault="00967C34" w:rsidP="00577A91">
      <w:pPr>
        <w:rPr>
          <w:rFonts w:eastAsia="等线"/>
          <w:lang w:eastAsia="zh-CN"/>
        </w:rPr>
      </w:pPr>
      <w:r>
        <w:rPr>
          <w:rFonts w:eastAsia="等线"/>
          <w:lang w:eastAsia="zh-CN"/>
        </w:rPr>
        <w:t xml:space="preserve">Therefore, </w:t>
      </w:r>
      <w:r w:rsidR="00B0586A">
        <w:rPr>
          <w:rFonts w:eastAsia="等线"/>
          <w:lang w:eastAsia="zh-CN"/>
        </w:rPr>
        <w:t>we believe it</w:t>
      </w:r>
      <w:r>
        <w:rPr>
          <w:rFonts w:eastAsia="等线"/>
          <w:lang w:eastAsia="zh-CN"/>
        </w:rPr>
        <w:t xml:space="preserve"> would be helpful for test labs to share the test burden, RAN4 should collect the information about how many devices each test lab can submit for each band as early as possible. </w:t>
      </w:r>
      <w:r w:rsidR="00B0586A">
        <w:rPr>
          <w:rFonts w:eastAsia="等线"/>
          <w:lang w:eastAsia="zh-CN"/>
        </w:rPr>
        <w:t>Testing e</w:t>
      </w:r>
      <w:r w:rsidR="00EE0C47" w:rsidRPr="00EE0C47">
        <w:rPr>
          <w:rFonts w:eastAsia="等线"/>
          <w:lang w:eastAsia="zh-CN"/>
        </w:rPr>
        <w:t xml:space="preserve">fforts from few companies can not finalize the work, so we suggest all the aligned labs could share measurement results. Feedback on how many data </w:t>
      </w:r>
      <w:r w:rsidR="00EE0C47">
        <w:rPr>
          <w:rFonts w:eastAsia="等线"/>
          <w:lang w:eastAsia="zh-CN"/>
        </w:rPr>
        <w:t>they would like to</w:t>
      </w:r>
      <w:r w:rsidR="00EE0C47" w:rsidRPr="00EE0C47">
        <w:rPr>
          <w:rFonts w:eastAsia="等线"/>
          <w:lang w:eastAsia="zh-CN"/>
        </w:rPr>
        <w:t xml:space="preserve"> contribute </w:t>
      </w:r>
      <w:r w:rsidR="00B0586A">
        <w:rPr>
          <w:rFonts w:eastAsia="等线"/>
          <w:lang w:eastAsia="zh-CN"/>
        </w:rPr>
        <w:t xml:space="preserve">into RAN4 TRP TRS data pool </w:t>
      </w:r>
      <w:r w:rsidR="00EE0C47" w:rsidRPr="00EE0C47">
        <w:rPr>
          <w:rFonts w:eastAsia="等线"/>
          <w:lang w:eastAsia="zh-CN"/>
        </w:rPr>
        <w:t xml:space="preserve">is </w:t>
      </w:r>
      <w:r w:rsidR="00B0586A">
        <w:rPr>
          <w:rFonts w:eastAsia="等线"/>
          <w:lang w:eastAsia="zh-CN"/>
        </w:rPr>
        <w:t>a key to</w:t>
      </w:r>
      <w:r w:rsidR="00EE0C47" w:rsidRPr="00EE0C47">
        <w:rPr>
          <w:rFonts w:eastAsia="等线"/>
          <w:lang w:eastAsia="zh-CN"/>
        </w:rPr>
        <w:t xml:space="preserve"> ensure the </w:t>
      </w:r>
      <w:r w:rsidR="00B0586A">
        <w:rPr>
          <w:rFonts w:eastAsia="等线"/>
          <w:lang w:eastAsia="zh-CN"/>
        </w:rPr>
        <w:t xml:space="preserve">finalization of </w:t>
      </w:r>
      <w:r w:rsidR="00EE0C47" w:rsidRPr="00EE0C47">
        <w:rPr>
          <w:rFonts w:eastAsia="等线"/>
          <w:lang w:eastAsia="zh-CN"/>
        </w:rPr>
        <w:t>requirements in Rel-18</w:t>
      </w:r>
      <w:r w:rsidR="00EE0C47">
        <w:rPr>
          <w:rFonts w:eastAsia="等线"/>
          <w:lang w:eastAsia="zh-CN"/>
        </w:rPr>
        <w:t>.</w:t>
      </w:r>
    </w:p>
    <w:p w14:paraId="7F1DBB78" w14:textId="57861A6A" w:rsidR="00967C34" w:rsidRDefault="00967C34" w:rsidP="00967C34">
      <w:pPr>
        <w:rPr>
          <w:rFonts w:eastAsia="等线"/>
          <w:b/>
          <w:bCs/>
          <w:lang w:eastAsia="zh-CN"/>
        </w:rPr>
      </w:pPr>
      <w:r w:rsidRPr="00A4736C">
        <w:rPr>
          <w:rFonts w:eastAsia="等线"/>
          <w:b/>
          <w:bCs/>
          <w:lang w:eastAsia="zh-CN"/>
        </w:rPr>
        <w:t xml:space="preserve">Proposal </w:t>
      </w:r>
      <w:r>
        <w:rPr>
          <w:rFonts w:eastAsia="等线"/>
          <w:b/>
          <w:bCs/>
          <w:lang w:eastAsia="zh-CN"/>
        </w:rPr>
        <w:t>4</w:t>
      </w:r>
      <w:r w:rsidRPr="00A4736C">
        <w:rPr>
          <w:rFonts w:eastAsia="等线"/>
          <w:b/>
          <w:bCs/>
          <w:lang w:eastAsia="zh-CN"/>
        </w:rPr>
        <w:t xml:space="preserve">: </w:t>
      </w:r>
      <w:r>
        <w:rPr>
          <w:rFonts w:eastAsia="等线"/>
          <w:b/>
          <w:bCs/>
          <w:lang w:eastAsia="zh-CN"/>
        </w:rPr>
        <w:t>RAN4 should check the following information to ensure the requirements can be successfully defined in Rel-18.</w:t>
      </w:r>
    </w:p>
    <w:p w14:paraId="22B85C60" w14:textId="23093EB4" w:rsidR="00967C34" w:rsidRPr="00954219" w:rsidRDefault="00967C34" w:rsidP="00954219">
      <w:pPr>
        <w:numPr>
          <w:ilvl w:val="0"/>
          <w:numId w:val="47"/>
        </w:numPr>
        <w:spacing w:after="100" w:line="252" w:lineRule="auto"/>
        <w:rPr>
          <w:b/>
          <w:bCs/>
        </w:rPr>
      </w:pPr>
      <w:r w:rsidRPr="00954219">
        <w:rPr>
          <w:b/>
          <w:bCs/>
        </w:rPr>
        <w:t xml:space="preserve">The number of DUTs (minimum 3, maximum 15) </w:t>
      </w:r>
      <w:r w:rsidR="007F3817">
        <w:rPr>
          <w:b/>
          <w:bCs/>
        </w:rPr>
        <w:t xml:space="preserve">for each band </w:t>
      </w:r>
      <w:r w:rsidRPr="00954219">
        <w:rPr>
          <w:b/>
          <w:bCs/>
        </w:rPr>
        <w:t xml:space="preserve">they expect to be able to measure </w:t>
      </w:r>
      <w:r w:rsidR="00954219" w:rsidRPr="00954219">
        <w:rPr>
          <w:b/>
          <w:bCs/>
        </w:rPr>
        <w:t xml:space="preserve">and submit to </w:t>
      </w:r>
      <w:r w:rsidR="00F6355C" w:rsidRPr="00954219">
        <w:rPr>
          <w:b/>
          <w:bCs/>
        </w:rPr>
        <w:t>RAN4.</w:t>
      </w:r>
      <w:r w:rsidR="00954219" w:rsidRPr="00954219">
        <w:rPr>
          <w:b/>
          <w:bCs/>
        </w:rPr>
        <w:t xml:space="preserve"> </w:t>
      </w:r>
    </w:p>
    <w:p w14:paraId="15BC9589" w14:textId="321F7005" w:rsidR="00967C34" w:rsidRPr="00954219" w:rsidRDefault="00967C34" w:rsidP="00954219">
      <w:pPr>
        <w:numPr>
          <w:ilvl w:val="0"/>
          <w:numId w:val="47"/>
        </w:numPr>
        <w:spacing w:after="100" w:line="252" w:lineRule="auto"/>
        <w:rPr>
          <w:b/>
          <w:bCs/>
        </w:rPr>
      </w:pPr>
      <w:r w:rsidRPr="00954219">
        <w:rPr>
          <w:b/>
          <w:bCs/>
        </w:rPr>
        <w:t xml:space="preserve">The 3GPP member providing the DUTs check how many samples they intend to provide </w:t>
      </w:r>
      <w:r w:rsidR="007F3817">
        <w:rPr>
          <w:b/>
          <w:bCs/>
        </w:rPr>
        <w:t xml:space="preserve">for each band </w:t>
      </w:r>
      <w:r w:rsidRPr="00954219">
        <w:rPr>
          <w:b/>
          <w:bCs/>
        </w:rPr>
        <w:t>(</w:t>
      </w:r>
      <w:r w:rsidR="00954219" w:rsidRPr="00954219">
        <w:rPr>
          <w:b/>
          <w:bCs/>
        </w:rPr>
        <w:t>with support of UE pre-configuration for measurements</w:t>
      </w:r>
      <w:r w:rsidRPr="00954219">
        <w:rPr>
          <w:b/>
          <w:bCs/>
        </w:rPr>
        <w:t>)</w:t>
      </w:r>
    </w:p>
    <w:p w14:paraId="2E516A46" w14:textId="77777777" w:rsidR="00967C34" w:rsidRDefault="00967C34" w:rsidP="00577A91">
      <w:pPr>
        <w:rPr>
          <w:rFonts w:eastAsia="等线"/>
          <w:lang w:eastAsia="zh-CN"/>
        </w:rPr>
      </w:pPr>
    </w:p>
    <w:p w14:paraId="6BA9A602" w14:textId="3C619CFD" w:rsidR="009A7827" w:rsidRPr="00315730" w:rsidRDefault="00ED4E75" w:rsidP="00315730">
      <w:pPr>
        <w:pStyle w:val="af5"/>
        <w:numPr>
          <w:ilvl w:val="0"/>
          <w:numId w:val="39"/>
        </w:numPr>
        <w:rPr>
          <w:rFonts w:ascii="Times New Roman" w:eastAsia="等线" w:hAnsi="Times New Roman"/>
          <w:b/>
          <w:bCs/>
          <w:lang w:eastAsia="zh-CN"/>
        </w:rPr>
      </w:pPr>
      <w:r w:rsidRPr="00315730">
        <w:rPr>
          <w:rFonts w:ascii="Times New Roman" w:eastAsia="等线" w:hAnsi="Times New Roman"/>
          <w:b/>
          <w:bCs/>
          <w:lang w:eastAsia="zh-CN"/>
        </w:rPr>
        <w:t>How to treat r</w:t>
      </w:r>
      <w:r w:rsidR="009A7827" w:rsidRPr="00315730">
        <w:rPr>
          <w:rFonts w:ascii="Times New Roman" w:eastAsia="等线" w:hAnsi="Times New Roman"/>
          <w:b/>
          <w:bCs/>
          <w:lang w:eastAsia="zh-CN"/>
        </w:rPr>
        <w:t xml:space="preserve">equirements for band n1, </w:t>
      </w:r>
      <w:r w:rsidR="000C4C16" w:rsidRPr="00315730">
        <w:rPr>
          <w:rFonts w:ascii="Times New Roman" w:eastAsia="等线" w:hAnsi="Times New Roman"/>
          <w:b/>
          <w:bCs/>
          <w:lang w:eastAsia="zh-CN"/>
        </w:rPr>
        <w:t>2Rx or 4Rx</w:t>
      </w:r>
      <w:r w:rsidR="009A7827" w:rsidRPr="00315730">
        <w:rPr>
          <w:rFonts w:ascii="Times New Roman" w:eastAsia="等线" w:hAnsi="Times New Roman"/>
          <w:b/>
          <w:bCs/>
          <w:lang w:eastAsia="zh-CN"/>
        </w:rPr>
        <w:t>.</w:t>
      </w:r>
    </w:p>
    <w:p w14:paraId="59A62BF5" w14:textId="77777777" w:rsidR="000A0B6C" w:rsidRDefault="000A0B6C" w:rsidP="00577A91">
      <w:pPr>
        <w:rPr>
          <w:rFonts w:eastAsia="等线"/>
          <w:lang w:val="en-US" w:eastAsia="zh-CN"/>
        </w:rPr>
      </w:pPr>
      <w:r>
        <w:rPr>
          <w:rFonts w:eastAsia="等线"/>
          <w:lang w:val="en-US" w:eastAsia="zh-CN"/>
        </w:rPr>
        <w:t xml:space="preserve">As discussed in RAN4#108bis meeting, </w:t>
      </w:r>
    </w:p>
    <w:p w14:paraId="7515476A" w14:textId="77777777" w:rsidR="00A824C1" w:rsidRPr="00AC0DFD" w:rsidRDefault="00A824C1" w:rsidP="00A824C1">
      <w:pPr>
        <w:pStyle w:val="af5"/>
        <w:numPr>
          <w:ilvl w:val="0"/>
          <w:numId w:val="16"/>
        </w:numPr>
        <w:overflowPunct w:val="0"/>
        <w:autoSpaceDE w:val="0"/>
        <w:autoSpaceDN w:val="0"/>
        <w:adjustRightInd w:val="0"/>
        <w:spacing w:after="120" w:line="240" w:lineRule="auto"/>
        <w:contextualSpacing w:val="0"/>
        <w:textAlignment w:val="baseline"/>
        <w:rPr>
          <w:rFonts w:ascii="Times New Roman" w:eastAsia="宋体" w:hAnsi="Times New Roman"/>
          <w:i/>
          <w:sz w:val="20"/>
          <w:lang w:eastAsia="zh-CN"/>
        </w:rPr>
      </w:pPr>
      <w:r w:rsidRPr="00AC0DFD">
        <w:rPr>
          <w:rFonts w:ascii="Times New Roman" w:eastAsia="宋体" w:hAnsi="Times New Roman"/>
          <w:i/>
          <w:sz w:val="20"/>
          <w:lang w:eastAsia="zh-CN"/>
        </w:rPr>
        <w:t xml:space="preserve">Further discuss whether reduced number of device for 2Rx of n1/n3 should be considered. </w:t>
      </w:r>
    </w:p>
    <w:p w14:paraId="4C61B1E8" w14:textId="77777777" w:rsidR="00A824C1" w:rsidRPr="00AC0DFD" w:rsidRDefault="00A824C1" w:rsidP="00A824C1">
      <w:pPr>
        <w:pStyle w:val="af5"/>
        <w:numPr>
          <w:ilvl w:val="0"/>
          <w:numId w:val="16"/>
        </w:numPr>
        <w:spacing w:after="120" w:line="240" w:lineRule="auto"/>
        <w:contextualSpacing w:val="0"/>
        <w:rPr>
          <w:rFonts w:ascii="Times New Roman" w:eastAsia="宋体" w:hAnsi="Times New Roman"/>
          <w:i/>
          <w:sz w:val="20"/>
          <w:lang w:eastAsia="zh-CN"/>
        </w:rPr>
      </w:pPr>
      <w:r w:rsidRPr="00AC0DFD">
        <w:rPr>
          <w:rFonts w:ascii="Times New Roman" w:eastAsia="宋体" w:hAnsi="Times New Roman"/>
          <w:i/>
          <w:sz w:val="20"/>
          <w:lang w:eastAsia="zh-CN"/>
        </w:rPr>
        <w:t xml:space="preserve">Further discuss and decide 2Rx or 4Rx requirements for n1/n3 in Rel-18. </w:t>
      </w:r>
    </w:p>
    <w:p w14:paraId="6F2619B3" w14:textId="011BACC8" w:rsidR="009A7827" w:rsidRDefault="00A824C1" w:rsidP="00577A91">
      <w:pPr>
        <w:rPr>
          <w:rFonts w:eastAsia="等线"/>
          <w:lang w:val="en-US" w:eastAsia="zh-CN"/>
        </w:rPr>
      </w:pPr>
      <w:r>
        <w:rPr>
          <w:rFonts w:eastAsia="等线"/>
          <w:lang w:val="en-US" w:eastAsia="zh-CN"/>
        </w:rPr>
        <w:lastRenderedPageBreak/>
        <w:t xml:space="preserve">In RAN4, </w:t>
      </w:r>
      <w:r w:rsidR="00B877BC">
        <w:rPr>
          <w:rFonts w:eastAsia="等线"/>
          <w:lang w:val="en-US" w:eastAsia="zh-CN"/>
        </w:rPr>
        <w:t>2Rx is mandatory</w:t>
      </w:r>
      <w:r>
        <w:rPr>
          <w:rFonts w:eastAsia="等线"/>
          <w:lang w:val="en-US" w:eastAsia="zh-CN"/>
        </w:rPr>
        <w:t xml:space="preserve"> for n1 and n3</w:t>
      </w:r>
      <w:r w:rsidR="00B877BC">
        <w:rPr>
          <w:rFonts w:eastAsia="等线"/>
          <w:lang w:val="en-US" w:eastAsia="zh-CN"/>
        </w:rPr>
        <w:t xml:space="preserve">, but </w:t>
      </w:r>
      <w:r>
        <w:rPr>
          <w:rFonts w:eastAsia="等线"/>
          <w:lang w:val="en-US" w:eastAsia="zh-CN"/>
        </w:rPr>
        <w:t xml:space="preserve">only </w:t>
      </w:r>
      <w:r w:rsidR="00B877BC">
        <w:rPr>
          <w:rFonts w:eastAsia="等线"/>
          <w:lang w:val="en-US" w:eastAsia="zh-CN"/>
        </w:rPr>
        <w:t xml:space="preserve">few </w:t>
      </w:r>
      <w:r w:rsidR="00605B11">
        <w:rPr>
          <w:rFonts w:eastAsia="等线"/>
          <w:lang w:val="en-US" w:eastAsia="zh-CN"/>
        </w:rPr>
        <w:t xml:space="preserve">measurement </w:t>
      </w:r>
      <w:r w:rsidR="00B877BC">
        <w:rPr>
          <w:rFonts w:eastAsia="等线"/>
          <w:lang w:val="en-US" w:eastAsia="zh-CN"/>
        </w:rPr>
        <w:t>results</w:t>
      </w:r>
      <w:r>
        <w:rPr>
          <w:rFonts w:eastAsia="等线"/>
          <w:lang w:val="en-US" w:eastAsia="zh-CN"/>
        </w:rPr>
        <w:t xml:space="preserve"> </w:t>
      </w:r>
      <w:r w:rsidR="00605B11">
        <w:rPr>
          <w:rFonts w:eastAsia="等线"/>
          <w:lang w:val="en-US" w:eastAsia="zh-CN"/>
        </w:rPr>
        <w:t>could</w:t>
      </w:r>
      <w:r>
        <w:rPr>
          <w:rFonts w:eastAsia="等线"/>
          <w:lang w:val="en-US" w:eastAsia="zh-CN"/>
        </w:rPr>
        <w:t xml:space="preserve"> be collected based on </w:t>
      </w:r>
      <w:r w:rsidR="00F6355C">
        <w:rPr>
          <w:rFonts w:eastAsia="等线"/>
          <w:lang w:val="en-US" w:eastAsia="zh-CN"/>
        </w:rPr>
        <w:t>companies’</w:t>
      </w:r>
      <w:r>
        <w:rPr>
          <w:rFonts w:eastAsia="等线"/>
          <w:lang w:val="en-US" w:eastAsia="zh-CN"/>
        </w:rPr>
        <w:t xml:space="preserve"> feedback</w:t>
      </w:r>
      <w:r w:rsidR="00B877BC">
        <w:rPr>
          <w:rFonts w:eastAsia="等线"/>
          <w:lang w:val="en-US" w:eastAsia="zh-CN"/>
        </w:rPr>
        <w:t>.</w:t>
      </w:r>
      <w:r>
        <w:rPr>
          <w:rFonts w:eastAsia="等线"/>
          <w:lang w:val="en-US" w:eastAsia="zh-CN"/>
        </w:rPr>
        <w:t xml:space="preserve"> In our understanding,</w:t>
      </w:r>
      <w:r w:rsidR="00B877BC">
        <w:rPr>
          <w:rFonts w:eastAsia="等线"/>
          <w:lang w:val="en-US" w:eastAsia="zh-CN"/>
        </w:rPr>
        <w:t xml:space="preserve"> 3GPP </w:t>
      </w:r>
      <w:r>
        <w:rPr>
          <w:rFonts w:eastAsia="等线"/>
          <w:lang w:val="en-US" w:eastAsia="zh-CN"/>
        </w:rPr>
        <w:t xml:space="preserve">always define </w:t>
      </w:r>
      <w:r w:rsidR="00B877BC">
        <w:rPr>
          <w:rFonts w:eastAsia="等线"/>
          <w:lang w:val="en-US" w:eastAsia="zh-CN"/>
        </w:rPr>
        <w:t xml:space="preserve">OTA requirements work </w:t>
      </w:r>
      <w:r>
        <w:rPr>
          <w:rFonts w:eastAsia="等线"/>
          <w:lang w:val="en-US" w:eastAsia="zh-CN"/>
        </w:rPr>
        <w:t xml:space="preserve">based on </w:t>
      </w:r>
      <w:r w:rsidR="00F549B8">
        <w:rPr>
          <w:rFonts w:eastAsia="等线"/>
          <w:lang w:val="en-US" w:eastAsia="zh-CN"/>
        </w:rPr>
        <w:t xml:space="preserve">UE type which </w:t>
      </w:r>
      <w:r w:rsidR="00605B11" w:rsidRPr="00605B11">
        <w:rPr>
          <w:rFonts w:eastAsia="等线"/>
          <w:lang w:val="en-US" w:eastAsia="zh-CN"/>
        </w:rPr>
        <w:t>is most efficient to collect enough results</w:t>
      </w:r>
      <w:r w:rsidR="00B877BC">
        <w:rPr>
          <w:rFonts w:eastAsia="等线"/>
          <w:lang w:val="en-US" w:eastAsia="zh-CN"/>
        </w:rPr>
        <w:t xml:space="preserve">. Similar </w:t>
      </w:r>
      <w:r w:rsidR="00F549B8">
        <w:rPr>
          <w:rFonts w:eastAsia="等线"/>
          <w:lang w:val="en-US" w:eastAsia="zh-CN"/>
        </w:rPr>
        <w:t xml:space="preserve">story in Rel-17 </w:t>
      </w:r>
      <w:r w:rsidR="00B877BC">
        <w:rPr>
          <w:rFonts w:eastAsia="等线"/>
          <w:lang w:val="en-US" w:eastAsia="zh-CN"/>
        </w:rPr>
        <w:t xml:space="preserve">to </w:t>
      </w:r>
      <w:r w:rsidR="00F549B8">
        <w:rPr>
          <w:rFonts w:eastAsia="等线"/>
          <w:lang w:val="en-US" w:eastAsia="zh-CN"/>
        </w:rPr>
        <w:t xml:space="preserve">define </w:t>
      </w:r>
      <w:r w:rsidR="00B877BC">
        <w:rPr>
          <w:rFonts w:eastAsia="等线"/>
          <w:lang w:val="en-US" w:eastAsia="zh-CN"/>
        </w:rPr>
        <w:t xml:space="preserve">n41 PC2 </w:t>
      </w:r>
      <w:r w:rsidR="00F549B8">
        <w:rPr>
          <w:rFonts w:eastAsia="等线"/>
          <w:lang w:val="en-US" w:eastAsia="zh-CN"/>
        </w:rPr>
        <w:t>TRP requirements</w:t>
      </w:r>
      <w:r w:rsidR="00D7452B">
        <w:rPr>
          <w:rFonts w:eastAsia="等线"/>
          <w:lang w:val="en-US" w:eastAsia="zh-CN"/>
        </w:rPr>
        <w:t xml:space="preserve"> first</w:t>
      </w:r>
      <w:r w:rsidR="00B877BC">
        <w:rPr>
          <w:rFonts w:eastAsia="等线"/>
          <w:lang w:val="en-US" w:eastAsia="zh-CN"/>
        </w:rPr>
        <w:t>.</w:t>
      </w:r>
      <w:r w:rsidR="005B2C7E">
        <w:rPr>
          <w:rFonts w:eastAsia="等线"/>
          <w:lang w:val="en-US" w:eastAsia="zh-CN"/>
        </w:rPr>
        <w:t xml:space="preserve"> </w:t>
      </w:r>
      <w:r w:rsidR="00D7452B">
        <w:rPr>
          <w:rFonts w:eastAsia="等线"/>
          <w:lang w:val="en-US" w:eastAsia="zh-CN"/>
        </w:rPr>
        <w:t>The principle is also</w:t>
      </w:r>
      <w:r w:rsidR="005B2C7E">
        <w:rPr>
          <w:rFonts w:eastAsia="等线"/>
          <w:lang w:val="en-US" w:eastAsia="zh-CN"/>
        </w:rPr>
        <w:t xml:space="preserve"> agreed in</w:t>
      </w:r>
      <w:r w:rsidR="00D7452B">
        <w:rPr>
          <w:rFonts w:eastAsia="等线"/>
          <w:lang w:val="en-US" w:eastAsia="zh-CN"/>
        </w:rPr>
        <w:t xml:space="preserve"> the framework </w:t>
      </w:r>
      <w:r w:rsidR="005B2C7E">
        <w:rPr>
          <w:rFonts w:eastAsia="等线"/>
          <w:lang w:val="en-US" w:eastAsia="zh-CN"/>
        </w:rPr>
        <w:t>[2]:</w:t>
      </w:r>
    </w:p>
    <w:p w14:paraId="7909CEB9" w14:textId="77777777" w:rsidR="005B2C7E" w:rsidRPr="005B2C7E" w:rsidRDefault="005B2C7E" w:rsidP="005B2C7E">
      <w:pPr>
        <w:numPr>
          <w:ilvl w:val="0"/>
          <w:numId w:val="48"/>
        </w:numPr>
        <w:spacing w:after="100"/>
        <w:rPr>
          <w:i/>
          <w:iCs/>
        </w:rPr>
      </w:pPr>
      <w:r w:rsidRPr="005B2C7E">
        <w:rPr>
          <w:i/>
          <w:iCs/>
          <w:lang w:eastAsia="zh-CN"/>
        </w:rPr>
        <w:t>P</w:t>
      </w:r>
      <w:r w:rsidRPr="005B2C7E">
        <w:rPr>
          <w:i/>
          <w:iCs/>
        </w:rPr>
        <w:t>erformance part of the work will proceed in a contribution-driven manner. Start with one type of device width requirement which is most efficient to collect enough results in Rel-18.</w:t>
      </w:r>
    </w:p>
    <w:p w14:paraId="61FC106C" w14:textId="711DE305" w:rsidR="00F549B8" w:rsidRDefault="00F549B8" w:rsidP="00577A91">
      <w:pPr>
        <w:rPr>
          <w:rFonts w:eastAsia="等线"/>
          <w:lang w:val="en-US" w:eastAsia="zh-CN"/>
        </w:rPr>
      </w:pPr>
      <w:r>
        <w:rPr>
          <w:rFonts w:eastAsia="等线"/>
          <w:lang w:val="en-US" w:eastAsia="zh-CN"/>
        </w:rPr>
        <w:t xml:space="preserve">Therefore, we suggest RAN4 </w:t>
      </w:r>
      <w:r w:rsidR="00D7452B">
        <w:rPr>
          <w:rFonts w:eastAsia="等线"/>
          <w:lang w:val="en-US" w:eastAsia="zh-CN"/>
        </w:rPr>
        <w:t>gather</w:t>
      </w:r>
      <w:r>
        <w:rPr>
          <w:rFonts w:eastAsia="等线"/>
          <w:lang w:val="en-US" w:eastAsia="zh-CN"/>
        </w:rPr>
        <w:t xml:space="preserve"> group efforts to define n1 4Rx TRS requirements first.</w:t>
      </w:r>
    </w:p>
    <w:p w14:paraId="51DCF809" w14:textId="686D4697" w:rsidR="00220E50" w:rsidRDefault="00F549B8" w:rsidP="00F549B8">
      <w:pPr>
        <w:rPr>
          <w:rFonts w:eastAsia="等线"/>
          <w:b/>
          <w:bCs/>
          <w:lang w:eastAsia="zh-CN"/>
        </w:rPr>
      </w:pPr>
      <w:r w:rsidRPr="00A4736C">
        <w:rPr>
          <w:rFonts w:eastAsia="等线"/>
          <w:b/>
          <w:bCs/>
          <w:lang w:eastAsia="zh-CN"/>
        </w:rPr>
        <w:t xml:space="preserve">Proposal </w:t>
      </w:r>
      <w:r>
        <w:rPr>
          <w:rFonts w:eastAsia="等线"/>
          <w:b/>
          <w:bCs/>
          <w:lang w:eastAsia="zh-CN"/>
        </w:rPr>
        <w:t>5</w:t>
      </w:r>
      <w:r w:rsidRPr="00A4736C">
        <w:rPr>
          <w:rFonts w:eastAsia="等线"/>
          <w:b/>
          <w:bCs/>
          <w:lang w:eastAsia="zh-CN"/>
        </w:rPr>
        <w:t xml:space="preserve">: </w:t>
      </w:r>
      <w:r>
        <w:rPr>
          <w:rFonts w:eastAsia="等线"/>
          <w:b/>
          <w:bCs/>
          <w:lang w:eastAsia="zh-CN"/>
        </w:rPr>
        <w:t xml:space="preserve">RAN4 should </w:t>
      </w:r>
      <w:r w:rsidR="00220E50">
        <w:rPr>
          <w:rFonts w:eastAsia="等线"/>
          <w:b/>
          <w:bCs/>
          <w:lang w:eastAsia="zh-CN"/>
        </w:rPr>
        <w:t xml:space="preserve">develop </w:t>
      </w:r>
      <w:r>
        <w:rPr>
          <w:rFonts w:eastAsia="等线"/>
          <w:b/>
          <w:bCs/>
          <w:lang w:eastAsia="zh-CN"/>
        </w:rPr>
        <w:t>4Rx requirements for n1 in Rel-18.</w:t>
      </w:r>
      <w:r w:rsidR="00220E50">
        <w:rPr>
          <w:rFonts w:eastAsia="等线"/>
          <w:b/>
          <w:bCs/>
          <w:lang w:eastAsia="zh-CN"/>
        </w:rPr>
        <w:t xml:space="preserve"> </w:t>
      </w:r>
    </w:p>
    <w:p w14:paraId="3AF9C422" w14:textId="15E01D9E" w:rsidR="00F549B8" w:rsidRPr="00220E50" w:rsidRDefault="00220E50" w:rsidP="00F549B8">
      <w:pPr>
        <w:rPr>
          <w:rFonts w:eastAsia="等线"/>
          <w:lang w:eastAsia="zh-CN"/>
        </w:rPr>
      </w:pPr>
      <w:r w:rsidRPr="00220E50">
        <w:rPr>
          <w:rFonts w:eastAsia="等线"/>
          <w:lang w:eastAsia="zh-CN"/>
        </w:rPr>
        <w:t xml:space="preserve">Further discuss how to define 2Rx requirements based on 4Rx results. </w:t>
      </w:r>
    </w:p>
    <w:p w14:paraId="75742684" w14:textId="77777777" w:rsidR="00B877BC" w:rsidRPr="000C4C16" w:rsidRDefault="00B877BC" w:rsidP="00577A91">
      <w:pPr>
        <w:rPr>
          <w:rFonts w:eastAsia="等线"/>
          <w:lang w:val="en-US" w:eastAsia="zh-CN"/>
        </w:rPr>
      </w:pPr>
    </w:p>
    <w:p w14:paraId="6BBA0E26" w14:textId="4ADE6D6B" w:rsidR="009A7827" w:rsidRPr="00315730" w:rsidRDefault="000C4C16" w:rsidP="00315730">
      <w:pPr>
        <w:pStyle w:val="af5"/>
        <w:numPr>
          <w:ilvl w:val="0"/>
          <w:numId w:val="39"/>
        </w:numPr>
        <w:rPr>
          <w:rFonts w:ascii="Times New Roman" w:eastAsia="等线" w:hAnsi="Times New Roman"/>
          <w:b/>
          <w:bCs/>
          <w:lang w:eastAsia="zh-CN"/>
        </w:rPr>
      </w:pPr>
      <w:r w:rsidRPr="00315730">
        <w:rPr>
          <w:rFonts w:ascii="Times New Roman" w:eastAsia="等线" w:hAnsi="Times New Roman"/>
          <w:b/>
          <w:bCs/>
          <w:lang w:eastAsia="zh-CN"/>
        </w:rPr>
        <w:t xml:space="preserve">How to define </w:t>
      </w:r>
      <w:r w:rsidR="009A7827" w:rsidRPr="00315730">
        <w:rPr>
          <w:rFonts w:ascii="Times New Roman" w:eastAsia="等线" w:hAnsi="Times New Roman"/>
          <w:b/>
          <w:bCs/>
          <w:lang w:eastAsia="zh-CN"/>
        </w:rPr>
        <w:t xml:space="preserve">PC3 requirements: </w:t>
      </w:r>
    </w:p>
    <w:p w14:paraId="0AF5FE2F" w14:textId="77777777" w:rsidR="00526F74" w:rsidRDefault="004F333D" w:rsidP="00577A91">
      <w:pPr>
        <w:rPr>
          <w:rFonts w:eastAsia="等线"/>
          <w:lang w:val="en-US" w:eastAsia="zh-CN"/>
        </w:rPr>
      </w:pPr>
      <w:r>
        <w:rPr>
          <w:rFonts w:eastAsia="等线"/>
          <w:lang w:val="en-US" w:eastAsia="zh-CN"/>
        </w:rPr>
        <w:t>According to</w:t>
      </w:r>
      <w:r w:rsidR="00220E50">
        <w:rPr>
          <w:rFonts w:eastAsia="等线"/>
          <w:lang w:val="en-US" w:eastAsia="zh-CN"/>
        </w:rPr>
        <w:t xml:space="preserve"> the </w:t>
      </w:r>
      <w:r w:rsidR="005B2C7E">
        <w:rPr>
          <w:rFonts w:eastAsia="等线"/>
          <w:lang w:val="en-US" w:eastAsia="zh-CN"/>
        </w:rPr>
        <w:t xml:space="preserve">test procedure in TR 38.870, PC3 measurement is skipped for a PC2 UE, so </w:t>
      </w:r>
      <w:r>
        <w:rPr>
          <w:rFonts w:eastAsia="等线"/>
          <w:lang w:val="en-US" w:eastAsia="zh-CN"/>
        </w:rPr>
        <w:t>similar to</w:t>
      </w:r>
      <w:r w:rsidR="00B97E86">
        <w:rPr>
          <w:rFonts w:eastAsia="等线"/>
          <w:lang w:val="en-US" w:eastAsia="zh-CN"/>
        </w:rPr>
        <w:t xml:space="preserve"> </w:t>
      </w:r>
      <w:r>
        <w:rPr>
          <w:rFonts w:eastAsia="等线"/>
          <w:lang w:val="en-US" w:eastAsia="zh-CN"/>
        </w:rPr>
        <w:t xml:space="preserve">n1 </w:t>
      </w:r>
      <w:r w:rsidR="00B97E86">
        <w:rPr>
          <w:rFonts w:eastAsia="等线"/>
          <w:lang w:val="en-US" w:eastAsia="zh-CN"/>
        </w:rPr>
        <w:t>2Rx</w:t>
      </w:r>
      <w:r w:rsidR="009B4E17">
        <w:rPr>
          <w:rFonts w:eastAsia="等线"/>
          <w:lang w:val="en-US" w:eastAsia="zh-CN"/>
        </w:rPr>
        <w:t>/4Rx</w:t>
      </w:r>
      <w:r w:rsidR="00B97E86">
        <w:rPr>
          <w:rFonts w:eastAsia="等线"/>
          <w:lang w:val="en-US" w:eastAsia="zh-CN"/>
        </w:rPr>
        <w:t xml:space="preserve"> issue</w:t>
      </w:r>
      <w:r w:rsidR="005B2C7E">
        <w:rPr>
          <w:rFonts w:eastAsia="等线"/>
          <w:lang w:val="en-US" w:eastAsia="zh-CN"/>
        </w:rPr>
        <w:t xml:space="preserve">, it would be difficult for some bands to collect </w:t>
      </w:r>
      <w:r w:rsidR="00465627">
        <w:rPr>
          <w:rFonts w:eastAsia="等线"/>
          <w:lang w:val="en-US" w:eastAsia="zh-CN"/>
        </w:rPr>
        <w:t>sufficient</w:t>
      </w:r>
      <w:r w:rsidR="005B2C7E">
        <w:rPr>
          <w:rFonts w:eastAsia="等线"/>
          <w:lang w:val="en-US" w:eastAsia="zh-CN"/>
        </w:rPr>
        <w:t xml:space="preserve"> PC3 devices. On the other hand, to reduce the test burden, for a band has PC2 requirements, re</w:t>
      </w:r>
      <w:r w:rsidR="00B97E86">
        <w:rPr>
          <w:rFonts w:eastAsia="等线"/>
          <w:lang w:val="en-US" w:eastAsia="zh-CN"/>
        </w:rPr>
        <w:t>-</w:t>
      </w:r>
      <w:r w:rsidR="005B2C7E">
        <w:rPr>
          <w:rFonts w:eastAsia="等线"/>
          <w:lang w:val="en-US" w:eastAsia="zh-CN"/>
        </w:rPr>
        <w:t xml:space="preserve">measurements </w:t>
      </w:r>
      <w:r w:rsidR="00A57F80">
        <w:rPr>
          <w:rFonts w:eastAsia="等线"/>
          <w:lang w:val="en-US" w:eastAsia="zh-CN"/>
        </w:rPr>
        <w:t>of</w:t>
      </w:r>
      <w:r w:rsidR="005B2C7E">
        <w:rPr>
          <w:rFonts w:eastAsia="等线"/>
          <w:lang w:val="en-US" w:eastAsia="zh-CN"/>
        </w:rPr>
        <w:t xml:space="preserve"> PC3 should be avoided.</w:t>
      </w:r>
      <w:r w:rsidR="00EB0940">
        <w:rPr>
          <w:rFonts w:eastAsia="等线"/>
          <w:lang w:val="en-US" w:eastAsia="zh-CN"/>
        </w:rPr>
        <w:t xml:space="preserve"> </w:t>
      </w:r>
    </w:p>
    <w:p w14:paraId="14C663F1" w14:textId="757E57AA" w:rsidR="00FA1528" w:rsidRDefault="00EB0940" w:rsidP="00577A91">
      <w:pPr>
        <w:rPr>
          <w:rFonts w:eastAsia="等线"/>
          <w:lang w:val="en-US" w:eastAsia="zh-CN"/>
        </w:rPr>
      </w:pPr>
      <w:r>
        <w:rPr>
          <w:rFonts w:eastAsia="等线"/>
          <w:lang w:val="en-US" w:eastAsia="zh-CN"/>
        </w:rPr>
        <w:t>The principle to define PC3 requirements based on PC2 requirement has been agreed in framework [2]:</w:t>
      </w:r>
    </w:p>
    <w:p w14:paraId="3069B8A0" w14:textId="6C9903AF" w:rsidR="001F3D56" w:rsidRPr="001F3D56" w:rsidRDefault="001F3D56" w:rsidP="001F3D56">
      <w:pPr>
        <w:numPr>
          <w:ilvl w:val="0"/>
          <w:numId w:val="49"/>
        </w:numPr>
        <w:spacing w:after="100"/>
        <w:rPr>
          <w:i/>
          <w:iCs/>
          <w:lang w:eastAsia="zh-CN"/>
        </w:rPr>
      </w:pPr>
      <w:r w:rsidRPr="001F3D56">
        <w:rPr>
          <w:i/>
          <w:iCs/>
          <w:lang w:eastAsia="zh-CN"/>
        </w:rPr>
        <w:t xml:space="preserve">For a band supporting both PC2 and PC3, specify PC3 requirement based on finalized PC2 requirements, </w:t>
      </w:r>
      <w:r w:rsidR="00F6355C" w:rsidRPr="001F3D56">
        <w:rPr>
          <w:i/>
          <w:iCs/>
          <w:lang w:eastAsia="zh-CN"/>
        </w:rPr>
        <w:t>e.g., with</w:t>
      </w:r>
      <w:r w:rsidRPr="001F3D56">
        <w:rPr>
          <w:i/>
          <w:iCs/>
          <w:lang w:eastAsia="zh-CN"/>
        </w:rPr>
        <w:t xml:space="preserve"> [X]dB offset</w:t>
      </w:r>
    </w:p>
    <w:p w14:paraId="488ACB82" w14:textId="1685F681" w:rsidR="005B2C7E" w:rsidRDefault="005B2C7E" w:rsidP="00577A91">
      <w:pPr>
        <w:rPr>
          <w:rFonts w:eastAsia="等线"/>
          <w:lang w:val="en-US" w:eastAsia="zh-CN"/>
        </w:rPr>
      </w:pPr>
      <w:r>
        <w:rPr>
          <w:rFonts w:eastAsia="等线"/>
          <w:lang w:val="en-US" w:eastAsia="zh-CN"/>
        </w:rPr>
        <w:t xml:space="preserve">So, RAN4 should make decision on how to define </w:t>
      </w:r>
      <w:r w:rsidR="00C14824">
        <w:rPr>
          <w:rFonts w:eastAsia="等线"/>
          <w:lang w:val="en-US" w:eastAsia="zh-CN"/>
        </w:rPr>
        <w:t xml:space="preserve">the [X] dB offset for </w:t>
      </w:r>
      <w:r>
        <w:rPr>
          <w:rFonts w:eastAsia="等线"/>
          <w:lang w:val="en-US" w:eastAsia="zh-CN"/>
        </w:rPr>
        <w:t>PC3 requirements</w:t>
      </w:r>
      <w:r w:rsidR="00C14824">
        <w:rPr>
          <w:rFonts w:eastAsia="等线"/>
          <w:lang w:val="en-US" w:eastAsia="zh-CN"/>
        </w:rPr>
        <w:t>,</w:t>
      </w:r>
      <w:r>
        <w:rPr>
          <w:rFonts w:eastAsia="等线"/>
          <w:lang w:val="en-US" w:eastAsia="zh-CN"/>
        </w:rPr>
        <w:t xml:space="preserve"> based on </w:t>
      </w:r>
      <w:r w:rsidR="00C14824">
        <w:rPr>
          <w:rFonts w:eastAsia="等线"/>
          <w:lang w:val="en-US" w:eastAsia="zh-CN"/>
        </w:rPr>
        <w:t xml:space="preserve">existing/newly defined </w:t>
      </w:r>
      <w:r>
        <w:rPr>
          <w:rFonts w:eastAsia="等线"/>
          <w:lang w:val="en-US" w:eastAsia="zh-CN"/>
        </w:rPr>
        <w:t>PC2 requirements for the same band.</w:t>
      </w:r>
      <w:r w:rsidR="00A31339">
        <w:rPr>
          <w:rFonts w:eastAsia="等线"/>
          <w:lang w:val="en-US" w:eastAsia="zh-CN"/>
        </w:rPr>
        <w:t xml:space="preserve"> </w:t>
      </w:r>
      <w:r w:rsidR="00576908">
        <w:rPr>
          <w:rFonts w:eastAsia="等线"/>
          <w:lang w:val="en-US" w:eastAsia="zh-CN"/>
        </w:rPr>
        <w:t>Given this is conduct</w:t>
      </w:r>
      <w:r w:rsidR="004A53A3">
        <w:rPr>
          <w:rFonts w:eastAsia="等线"/>
          <w:lang w:val="en-US" w:eastAsia="zh-CN"/>
        </w:rPr>
        <w:t>ed</w:t>
      </w:r>
      <w:r w:rsidR="00576908">
        <w:rPr>
          <w:rFonts w:eastAsia="等线"/>
          <w:lang w:val="en-US" w:eastAsia="zh-CN"/>
        </w:rPr>
        <w:t xml:space="preserve"> power difference, we think 2.5~</w:t>
      </w:r>
      <w:r w:rsidR="009C2D01">
        <w:rPr>
          <w:rFonts w:eastAsia="等线"/>
          <w:lang w:val="en-US" w:eastAsia="zh-CN"/>
        </w:rPr>
        <w:t>3</w:t>
      </w:r>
      <w:r w:rsidR="00A31339">
        <w:rPr>
          <w:rFonts w:eastAsia="等线"/>
          <w:lang w:val="en-US" w:eastAsia="zh-CN"/>
        </w:rPr>
        <w:t xml:space="preserve">dB should be </w:t>
      </w:r>
      <w:r w:rsidR="00576908">
        <w:rPr>
          <w:rFonts w:eastAsia="等线"/>
          <w:lang w:val="en-US" w:eastAsia="zh-CN"/>
        </w:rPr>
        <w:t xml:space="preserve">a reasonable value </w:t>
      </w:r>
      <w:r w:rsidR="0028059F">
        <w:rPr>
          <w:rFonts w:eastAsia="等线"/>
          <w:lang w:val="en-US" w:eastAsia="zh-CN"/>
        </w:rPr>
        <w:t>to be</w:t>
      </w:r>
      <w:r w:rsidR="00576908">
        <w:rPr>
          <w:rFonts w:eastAsia="等线"/>
          <w:lang w:val="en-US" w:eastAsia="zh-CN"/>
        </w:rPr>
        <w:t xml:space="preserve"> </w:t>
      </w:r>
      <w:r w:rsidR="00A31339">
        <w:rPr>
          <w:rFonts w:eastAsia="等线"/>
          <w:lang w:val="en-US" w:eastAsia="zh-CN"/>
        </w:rPr>
        <w:t xml:space="preserve">considered as starting point. </w:t>
      </w:r>
    </w:p>
    <w:p w14:paraId="6B737C55" w14:textId="7656B8D7" w:rsidR="00576908" w:rsidRDefault="00576908" w:rsidP="00576908">
      <w:pPr>
        <w:rPr>
          <w:rFonts w:eastAsia="等线"/>
          <w:b/>
          <w:bCs/>
          <w:lang w:eastAsia="zh-CN"/>
        </w:rPr>
      </w:pPr>
      <w:r w:rsidRPr="00A4736C">
        <w:rPr>
          <w:rFonts w:eastAsia="等线"/>
          <w:b/>
          <w:bCs/>
          <w:lang w:eastAsia="zh-CN"/>
        </w:rPr>
        <w:t xml:space="preserve">Proposal </w:t>
      </w:r>
      <w:r>
        <w:rPr>
          <w:rFonts w:eastAsia="等线"/>
          <w:b/>
          <w:bCs/>
          <w:lang w:eastAsia="zh-CN"/>
        </w:rPr>
        <w:t>6</w:t>
      </w:r>
      <w:r w:rsidRPr="00A4736C">
        <w:rPr>
          <w:rFonts w:eastAsia="等线"/>
          <w:b/>
          <w:bCs/>
          <w:lang w:eastAsia="zh-CN"/>
        </w:rPr>
        <w:t xml:space="preserve">: </w:t>
      </w:r>
      <w:r w:rsidRPr="00576908">
        <w:rPr>
          <w:rFonts w:eastAsia="等线"/>
          <w:b/>
          <w:bCs/>
          <w:lang w:eastAsia="zh-CN"/>
        </w:rPr>
        <w:t>For a band supporting both PC2 and PC3, specify PC3 requirement</w:t>
      </w:r>
      <w:r w:rsidR="00EB0940">
        <w:rPr>
          <w:rFonts w:eastAsia="等线"/>
          <w:b/>
          <w:bCs/>
          <w:lang w:eastAsia="zh-CN"/>
        </w:rPr>
        <w:t>s</w:t>
      </w:r>
      <w:r w:rsidRPr="00576908">
        <w:rPr>
          <w:rFonts w:eastAsia="等线"/>
          <w:b/>
          <w:bCs/>
          <w:lang w:eastAsia="zh-CN"/>
        </w:rPr>
        <w:t xml:space="preserve"> based on finalized PC2 requirements, with [</w:t>
      </w:r>
      <w:r w:rsidR="00F6355C">
        <w:rPr>
          <w:rFonts w:eastAsia="等线"/>
          <w:b/>
          <w:bCs/>
          <w:lang w:eastAsia="zh-CN"/>
        </w:rPr>
        <w:t>2.5</w:t>
      </w:r>
      <w:r w:rsidR="00F6355C" w:rsidRPr="00576908">
        <w:rPr>
          <w:rFonts w:eastAsia="等线"/>
          <w:b/>
          <w:bCs/>
          <w:lang w:eastAsia="zh-CN"/>
        </w:rPr>
        <w:t>] dB</w:t>
      </w:r>
      <w:r w:rsidRPr="00576908">
        <w:rPr>
          <w:rFonts w:eastAsia="等线"/>
          <w:b/>
          <w:bCs/>
          <w:lang w:eastAsia="zh-CN"/>
        </w:rPr>
        <w:t xml:space="preserve"> offset</w:t>
      </w:r>
      <w:r>
        <w:rPr>
          <w:rFonts w:eastAsia="等线"/>
          <w:b/>
          <w:bCs/>
          <w:lang w:eastAsia="zh-CN"/>
        </w:rPr>
        <w:t xml:space="preserve"> as a starting point. </w:t>
      </w:r>
    </w:p>
    <w:p w14:paraId="56FBA830" w14:textId="77777777" w:rsidR="004C3AF6" w:rsidRDefault="00705206" w:rsidP="00705206">
      <w:pPr>
        <w:pStyle w:val="1"/>
        <w:ind w:left="0" w:firstLine="0"/>
      </w:pPr>
      <w:r>
        <w:t xml:space="preserve">3 </w:t>
      </w:r>
      <w:r w:rsidR="004C3AF6">
        <w:t>Conclusion</w:t>
      </w:r>
    </w:p>
    <w:p w14:paraId="0F702CAE" w14:textId="77777777" w:rsidR="00E711AE" w:rsidRDefault="00E711AE" w:rsidP="00E711AE">
      <w:r w:rsidRPr="00E711AE">
        <w:t xml:space="preserve">In this paper, </w:t>
      </w:r>
      <w:r w:rsidR="00CC70B0">
        <w:t xml:space="preserve">we </w:t>
      </w:r>
      <w:r w:rsidR="00CC70B0">
        <w:rPr>
          <w:lang w:val="en-US"/>
        </w:rPr>
        <w:t>provide our views on the remaining open issues with a view toward concluding the core part work</w:t>
      </w:r>
      <w:r w:rsidRPr="00E711AE">
        <w:t xml:space="preserve">. </w:t>
      </w:r>
    </w:p>
    <w:p w14:paraId="01E64DEC" w14:textId="77777777" w:rsidR="004A45FB" w:rsidRPr="00A4736C" w:rsidRDefault="004A45FB" w:rsidP="004A45FB">
      <w:pPr>
        <w:rPr>
          <w:rFonts w:eastAsia="等线"/>
          <w:b/>
          <w:bCs/>
          <w:lang w:eastAsia="zh-CN"/>
        </w:rPr>
      </w:pPr>
      <w:r w:rsidRPr="00A4736C">
        <w:rPr>
          <w:rFonts w:eastAsia="等线"/>
          <w:b/>
          <w:bCs/>
          <w:lang w:eastAsia="zh-CN"/>
        </w:rPr>
        <w:t xml:space="preserve">Proposal 1: </w:t>
      </w:r>
      <w:r>
        <w:rPr>
          <w:rFonts w:eastAsia="等线"/>
          <w:b/>
          <w:bCs/>
          <w:lang w:eastAsia="zh-CN"/>
        </w:rPr>
        <w:t xml:space="preserve">Similar to Rel-17 lab alignment approach, setting pass/fail limits as </w:t>
      </w:r>
      <w:r w:rsidRPr="00ED2D59">
        <w:rPr>
          <w:rFonts w:eastAsia="等线"/>
          <w:b/>
          <w:bCs/>
          <w:lang w:eastAsia="zh-CN"/>
        </w:rPr>
        <w:t xml:space="preserve">0.75*MU </w:t>
      </w:r>
      <w:r>
        <w:rPr>
          <w:rFonts w:eastAsia="等线"/>
          <w:b/>
          <w:bCs/>
          <w:lang w:eastAsia="zh-CN"/>
        </w:rPr>
        <w:t xml:space="preserve">(talk mode) </w:t>
      </w:r>
      <w:r w:rsidRPr="00ED2D59">
        <w:rPr>
          <w:rFonts w:eastAsia="等线"/>
          <w:b/>
          <w:bCs/>
          <w:lang w:eastAsia="zh-CN"/>
        </w:rPr>
        <w:t>for both TRP and TRS, i.e.</w:t>
      </w:r>
      <w:r>
        <w:rPr>
          <w:rFonts w:eastAsia="等线"/>
          <w:b/>
          <w:bCs/>
          <w:lang w:eastAsia="zh-CN"/>
        </w:rPr>
        <w:t>,</w:t>
      </w:r>
      <w:r w:rsidRPr="00ED2D59">
        <w:rPr>
          <w:rFonts w:eastAsia="等线"/>
          <w:b/>
          <w:bCs/>
          <w:lang w:eastAsia="zh-CN"/>
        </w:rPr>
        <w:t xml:space="preserve"> ±1.5dB for TRP, and ±1.76dB for TRS as starting point</w:t>
      </w:r>
      <w:r>
        <w:rPr>
          <w:rFonts w:eastAsia="等线"/>
          <w:b/>
          <w:bCs/>
          <w:lang w:eastAsia="zh-CN"/>
        </w:rPr>
        <w:t>. Conclude phase 1 AC lab alignment in RAN4#109 meeting.</w:t>
      </w:r>
    </w:p>
    <w:p w14:paraId="132D28C8" w14:textId="77777777" w:rsidR="004A45FB" w:rsidRPr="00A4736C" w:rsidRDefault="004A45FB" w:rsidP="004A45FB">
      <w:pPr>
        <w:rPr>
          <w:rFonts w:eastAsia="等线"/>
          <w:b/>
          <w:bCs/>
          <w:lang w:eastAsia="zh-CN"/>
        </w:rPr>
      </w:pPr>
      <w:r w:rsidRPr="00A4736C">
        <w:rPr>
          <w:rFonts w:eastAsia="等线"/>
          <w:b/>
          <w:bCs/>
          <w:lang w:eastAsia="zh-CN"/>
        </w:rPr>
        <w:t xml:space="preserve">Proposal </w:t>
      </w:r>
      <w:r>
        <w:rPr>
          <w:rFonts w:eastAsia="等线"/>
          <w:b/>
          <w:bCs/>
          <w:lang w:eastAsia="zh-CN"/>
        </w:rPr>
        <w:t>2</w:t>
      </w:r>
      <w:r w:rsidRPr="00A4736C">
        <w:rPr>
          <w:rFonts w:eastAsia="等线"/>
          <w:b/>
          <w:bCs/>
          <w:lang w:eastAsia="zh-CN"/>
        </w:rPr>
        <w:t xml:space="preserve">: </w:t>
      </w:r>
      <w:r>
        <w:rPr>
          <w:rFonts w:eastAsia="等线"/>
          <w:b/>
          <w:bCs/>
          <w:lang w:eastAsia="zh-CN"/>
        </w:rPr>
        <w:t xml:space="preserve">Setting RC lab alignment pass/fail limits as </w:t>
      </w:r>
      <w:r w:rsidRPr="00ED2D59">
        <w:rPr>
          <w:rFonts w:eastAsia="等线"/>
          <w:b/>
          <w:bCs/>
          <w:lang w:eastAsia="zh-CN"/>
        </w:rPr>
        <w:t>0.75*MU</w:t>
      </w:r>
      <w:r>
        <w:rPr>
          <w:rFonts w:eastAsia="等线"/>
          <w:b/>
          <w:bCs/>
          <w:lang w:eastAsia="zh-CN"/>
        </w:rPr>
        <w:t xml:space="preserve"> </w:t>
      </w:r>
      <w:r w:rsidRPr="00ED2D59">
        <w:rPr>
          <w:rFonts w:eastAsia="等线"/>
          <w:b/>
          <w:bCs/>
          <w:lang w:eastAsia="zh-CN"/>
        </w:rPr>
        <w:t xml:space="preserve">for both TRP and TRS, </w:t>
      </w:r>
      <w:r>
        <w:rPr>
          <w:rFonts w:eastAsia="等线"/>
          <w:b/>
          <w:bCs/>
          <w:lang w:eastAsia="zh-CN"/>
        </w:rPr>
        <w:t xml:space="preserve">i.e., </w:t>
      </w:r>
      <w:r w:rsidRPr="00CE0530">
        <w:rPr>
          <w:rFonts w:eastAsia="等线" w:hint="eastAsia"/>
          <w:b/>
          <w:bCs/>
          <w:lang w:eastAsia="zh-CN"/>
        </w:rPr>
        <w:t>±</w:t>
      </w:r>
      <w:r w:rsidRPr="00CE0530">
        <w:rPr>
          <w:rFonts w:eastAsia="等线"/>
          <w:b/>
          <w:bCs/>
          <w:lang w:eastAsia="zh-CN"/>
        </w:rPr>
        <w:t>1.1dB for TRP, and ±1.5dB for TRS, for both browsing mode and talk mode</w:t>
      </w:r>
      <w:r>
        <w:rPr>
          <w:rFonts w:eastAsia="等线"/>
          <w:b/>
          <w:bCs/>
          <w:lang w:eastAsia="zh-CN"/>
        </w:rPr>
        <w:t>,</w:t>
      </w:r>
      <w:r w:rsidRPr="00CE0530">
        <w:rPr>
          <w:rFonts w:eastAsia="等线"/>
          <w:b/>
          <w:bCs/>
          <w:lang w:eastAsia="zh-CN"/>
        </w:rPr>
        <w:t xml:space="preserve"> </w:t>
      </w:r>
      <w:r w:rsidRPr="00ED2D59">
        <w:rPr>
          <w:rFonts w:eastAsia="等线"/>
          <w:b/>
          <w:bCs/>
          <w:lang w:eastAsia="zh-CN"/>
        </w:rPr>
        <w:t xml:space="preserve">as </w:t>
      </w:r>
      <w:r>
        <w:rPr>
          <w:rFonts w:eastAsia="等线"/>
          <w:b/>
          <w:bCs/>
          <w:lang w:eastAsia="zh-CN"/>
        </w:rPr>
        <w:t xml:space="preserve">a </w:t>
      </w:r>
      <w:r w:rsidRPr="00ED2D59">
        <w:rPr>
          <w:rFonts w:eastAsia="等线"/>
          <w:b/>
          <w:bCs/>
          <w:lang w:eastAsia="zh-CN"/>
        </w:rPr>
        <w:t>starting point</w:t>
      </w:r>
      <w:r>
        <w:rPr>
          <w:rFonts w:eastAsia="等线"/>
          <w:b/>
          <w:bCs/>
          <w:lang w:eastAsia="zh-CN"/>
        </w:rPr>
        <w:t>. Conclude phase 1 RC lab alignment in RAN4#109 meeting.</w:t>
      </w:r>
    </w:p>
    <w:p w14:paraId="0C8F8898" w14:textId="77777777" w:rsidR="004A45FB" w:rsidRDefault="004A45FB" w:rsidP="004A45FB">
      <w:pPr>
        <w:rPr>
          <w:rFonts w:eastAsia="等线"/>
          <w:b/>
          <w:bCs/>
          <w:lang w:eastAsia="zh-CN"/>
        </w:rPr>
      </w:pPr>
      <w:r w:rsidRPr="00A4736C">
        <w:rPr>
          <w:rFonts w:eastAsia="等线"/>
          <w:b/>
          <w:bCs/>
          <w:lang w:eastAsia="zh-CN"/>
        </w:rPr>
        <w:t xml:space="preserve">Proposal </w:t>
      </w:r>
      <w:r>
        <w:rPr>
          <w:rFonts w:eastAsia="等线"/>
          <w:b/>
          <w:bCs/>
          <w:lang w:eastAsia="zh-CN"/>
        </w:rPr>
        <w:t>3</w:t>
      </w:r>
      <w:r w:rsidRPr="00A4736C">
        <w:rPr>
          <w:rFonts w:eastAsia="等线"/>
          <w:b/>
          <w:bCs/>
          <w:lang w:eastAsia="zh-CN"/>
        </w:rPr>
        <w:t xml:space="preserve">: </w:t>
      </w:r>
      <w:r>
        <w:rPr>
          <w:rFonts w:eastAsia="等线"/>
          <w:b/>
          <w:bCs/>
          <w:lang w:eastAsia="zh-CN"/>
        </w:rPr>
        <w:t>C</w:t>
      </w:r>
      <w:r w:rsidRPr="000C1559">
        <w:rPr>
          <w:rFonts w:eastAsia="等线"/>
          <w:b/>
          <w:bCs/>
          <w:lang w:eastAsia="zh-CN"/>
        </w:rPr>
        <w:t xml:space="preserve">omparison of each reference value of RC </w:t>
      </w:r>
      <w:r>
        <w:rPr>
          <w:rFonts w:eastAsia="等线"/>
          <w:b/>
          <w:bCs/>
          <w:lang w:eastAsia="zh-CN"/>
        </w:rPr>
        <w:t xml:space="preserve">lab alignment </w:t>
      </w:r>
      <w:r w:rsidRPr="000C1559">
        <w:rPr>
          <w:rFonts w:eastAsia="等线"/>
          <w:b/>
          <w:bCs/>
          <w:lang w:eastAsia="zh-CN"/>
        </w:rPr>
        <w:t xml:space="preserve">and AC </w:t>
      </w:r>
      <w:r>
        <w:rPr>
          <w:rFonts w:eastAsia="等线"/>
          <w:b/>
          <w:bCs/>
          <w:lang w:eastAsia="zh-CN"/>
        </w:rPr>
        <w:t xml:space="preserve">lab alignment </w:t>
      </w:r>
      <w:r w:rsidRPr="000C1559">
        <w:rPr>
          <w:rFonts w:eastAsia="等线"/>
          <w:b/>
          <w:bCs/>
          <w:lang w:eastAsia="zh-CN"/>
        </w:rPr>
        <w:t xml:space="preserve">as </w:t>
      </w:r>
      <w:r w:rsidRPr="00D26719">
        <w:rPr>
          <w:rFonts w:eastAsia="等线"/>
          <w:b/>
          <w:bCs/>
          <w:lang w:eastAsia="zh-CN"/>
        </w:rPr>
        <w:t>criteria</w:t>
      </w:r>
      <w:r>
        <w:rPr>
          <w:rFonts w:eastAsia="等线"/>
          <w:b/>
          <w:bCs/>
          <w:lang w:eastAsia="zh-CN"/>
        </w:rPr>
        <w:t>. The pass/fail limits are FFS.</w:t>
      </w:r>
    </w:p>
    <w:p w14:paraId="10E00C1C" w14:textId="77777777" w:rsidR="00D3628E" w:rsidRPr="00C83FCA" w:rsidRDefault="00D3628E" w:rsidP="00D3628E">
      <w:pPr>
        <w:rPr>
          <w:rFonts w:eastAsia="等线"/>
          <w:b/>
          <w:bCs/>
          <w:lang w:eastAsia="zh-CN"/>
        </w:rPr>
      </w:pPr>
      <w:r w:rsidRPr="00C83FCA">
        <w:rPr>
          <w:rFonts w:eastAsia="等线"/>
          <w:b/>
          <w:bCs/>
          <w:lang w:eastAsia="zh-CN"/>
        </w:rPr>
        <w:t xml:space="preserve">Observation 1: </w:t>
      </w:r>
      <w:r>
        <w:rPr>
          <w:rFonts w:eastAsia="等线"/>
          <w:b/>
          <w:bCs/>
          <w:lang w:eastAsia="zh-CN"/>
        </w:rPr>
        <w:t>T</w:t>
      </w:r>
      <w:r w:rsidRPr="00C83FCA">
        <w:rPr>
          <w:rFonts w:eastAsia="等线"/>
          <w:b/>
          <w:bCs/>
          <w:lang w:eastAsia="zh-CN"/>
        </w:rPr>
        <w:t>he total measurement</w:t>
      </w:r>
      <w:r>
        <w:rPr>
          <w:rFonts w:eastAsia="等线"/>
          <w:b/>
          <w:bCs/>
          <w:lang w:eastAsia="zh-CN"/>
        </w:rPr>
        <w:t>s</w:t>
      </w:r>
      <w:r w:rsidRPr="00C83FCA">
        <w:rPr>
          <w:rFonts w:eastAsia="等线"/>
          <w:b/>
          <w:bCs/>
          <w:lang w:eastAsia="zh-CN"/>
        </w:rPr>
        <w:t xml:space="preserve"> for each test lab to submit 15 device</w:t>
      </w:r>
      <w:r>
        <w:rPr>
          <w:rFonts w:eastAsia="等线"/>
          <w:b/>
          <w:bCs/>
          <w:lang w:eastAsia="zh-CN"/>
        </w:rPr>
        <w:t>s</w:t>
      </w:r>
      <w:r w:rsidRPr="00C83FCA">
        <w:rPr>
          <w:rFonts w:eastAsia="等线"/>
          <w:b/>
          <w:bCs/>
          <w:lang w:eastAsia="zh-CN"/>
        </w:rPr>
        <w:t xml:space="preserve"> </w:t>
      </w:r>
      <w:r>
        <w:rPr>
          <w:rFonts w:eastAsia="等线"/>
          <w:b/>
          <w:bCs/>
          <w:lang w:eastAsia="zh-CN"/>
        </w:rPr>
        <w:t xml:space="preserve">for four bands </w:t>
      </w:r>
      <w:r w:rsidRPr="00C83FCA">
        <w:rPr>
          <w:rFonts w:eastAsia="等线"/>
          <w:b/>
          <w:bCs/>
          <w:lang w:eastAsia="zh-CN"/>
        </w:rPr>
        <w:t xml:space="preserve">to finalize the Rel-18 requirements is </w:t>
      </w:r>
      <w:r>
        <w:rPr>
          <w:rFonts w:eastAsia="等线"/>
          <w:b/>
          <w:bCs/>
          <w:lang w:eastAsia="zh-CN"/>
        </w:rPr>
        <w:t xml:space="preserve">quite </w:t>
      </w:r>
      <w:r w:rsidRPr="00967C34">
        <w:rPr>
          <w:rFonts w:eastAsia="等线"/>
          <w:b/>
          <w:bCs/>
          <w:lang w:eastAsia="zh-CN"/>
        </w:rPr>
        <w:t>time-consuming</w:t>
      </w:r>
      <w:r>
        <w:rPr>
          <w:rFonts w:eastAsia="等线"/>
          <w:b/>
          <w:bCs/>
          <w:lang w:eastAsia="zh-CN"/>
        </w:rPr>
        <w:t>, about 68 days. It is three times higher than Rel-17!</w:t>
      </w:r>
    </w:p>
    <w:p w14:paraId="2AE5B11D" w14:textId="77777777" w:rsidR="004A45FB" w:rsidRDefault="004A45FB" w:rsidP="004A45FB">
      <w:pPr>
        <w:rPr>
          <w:rFonts w:eastAsia="等线"/>
          <w:b/>
          <w:bCs/>
          <w:lang w:eastAsia="zh-CN"/>
        </w:rPr>
      </w:pPr>
      <w:r w:rsidRPr="00A4736C">
        <w:rPr>
          <w:rFonts w:eastAsia="等线"/>
          <w:b/>
          <w:bCs/>
          <w:lang w:eastAsia="zh-CN"/>
        </w:rPr>
        <w:t xml:space="preserve">Proposal </w:t>
      </w:r>
      <w:r>
        <w:rPr>
          <w:rFonts w:eastAsia="等线"/>
          <w:b/>
          <w:bCs/>
          <w:lang w:eastAsia="zh-CN"/>
        </w:rPr>
        <w:t>4</w:t>
      </w:r>
      <w:r w:rsidRPr="00A4736C">
        <w:rPr>
          <w:rFonts w:eastAsia="等线"/>
          <w:b/>
          <w:bCs/>
          <w:lang w:eastAsia="zh-CN"/>
        </w:rPr>
        <w:t xml:space="preserve">: </w:t>
      </w:r>
      <w:r>
        <w:rPr>
          <w:rFonts w:eastAsia="等线"/>
          <w:b/>
          <w:bCs/>
          <w:lang w:eastAsia="zh-CN"/>
        </w:rPr>
        <w:t>RAN4 should check the following information to ensure the requirements can be successfully defined in Rel-18.</w:t>
      </w:r>
    </w:p>
    <w:p w14:paraId="48C873D6" w14:textId="77777777" w:rsidR="004A45FB" w:rsidRPr="00954219" w:rsidRDefault="004A45FB" w:rsidP="004A45FB">
      <w:pPr>
        <w:numPr>
          <w:ilvl w:val="0"/>
          <w:numId w:val="47"/>
        </w:numPr>
        <w:spacing w:after="100" w:line="252" w:lineRule="auto"/>
        <w:rPr>
          <w:b/>
          <w:bCs/>
        </w:rPr>
      </w:pPr>
      <w:r w:rsidRPr="00954219">
        <w:rPr>
          <w:b/>
          <w:bCs/>
        </w:rPr>
        <w:t xml:space="preserve">The number of DUTs (minimum 3, maximum 15) </w:t>
      </w:r>
      <w:r>
        <w:rPr>
          <w:b/>
          <w:bCs/>
        </w:rPr>
        <w:t xml:space="preserve">for each band </w:t>
      </w:r>
      <w:r w:rsidRPr="00954219">
        <w:rPr>
          <w:b/>
          <w:bCs/>
        </w:rPr>
        <w:t xml:space="preserve">they expect to be able to measure and submit to RAN4. </w:t>
      </w:r>
    </w:p>
    <w:p w14:paraId="4D10AB76" w14:textId="77777777" w:rsidR="004A45FB" w:rsidRPr="00954219" w:rsidRDefault="004A45FB" w:rsidP="004A45FB">
      <w:pPr>
        <w:numPr>
          <w:ilvl w:val="0"/>
          <w:numId w:val="47"/>
        </w:numPr>
        <w:spacing w:after="100" w:line="252" w:lineRule="auto"/>
        <w:rPr>
          <w:b/>
          <w:bCs/>
        </w:rPr>
      </w:pPr>
      <w:r w:rsidRPr="00954219">
        <w:rPr>
          <w:b/>
          <w:bCs/>
        </w:rPr>
        <w:t xml:space="preserve">The 3GPP member providing the DUTs check how many samples they intend to provide </w:t>
      </w:r>
      <w:r>
        <w:rPr>
          <w:b/>
          <w:bCs/>
        </w:rPr>
        <w:t xml:space="preserve">for each band </w:t>
      </w:r>
      <w:r w:rsidRPr="00954219">
        <w:rPr>
          <w:b/>
          <w:bCs/>
        </w:rPr>
        <w:t>(with support of UE pre-configuration for measurements)</w:t>
      </w:r>
    </w:p>
    <w:p w14:paraId="5169F15E" w14:textId="77777777" w:rsidR="004A45FB" w:rsidRDefault="004A45FB" w:rsidP="004A45FB">
      <w:pPr>
        <w:rPr>
          <w:rFonts w:eastAsia="等线"/>
          <w:b/>
          <w:bCs/>
          <w:lang w:eastAsia="zh-CN"/>
        </w:rPr>
      </w:pPr>
      <w:r w:rsidRPr="00A4736C">
        <w:rPr>
          <w:rFonts w:eastAsia="等线"/>
          <w:b/>
          <w:bCs/>
          <w:lang w:eastAsia="zh-CN"/>
        </w:rPr>
        <w:t xml:space="preserve">Proposal </w:t>
      </w:r>
      <w:r>
        <w:rPr>
          <w:rFonts w:eastAsia="等线"/>
          <w:b/>
          <w:bCs/>
          <w:lang w:eastAsia="zh-CN"/>
        </w:rPr>
        <w:t>5</w:t>
      </w:r>
      <w:r w:rsidRPr="00A4736C">
        <w:rPr>
          <w:rFonts w:eastAsia="等线"/>
          <w:b/>
          <w:bCs/>
          <w:lang w:eastAsia="zh-CN"/>
        </w:rPr>
        <w:t xml:space="preserve">: </w:t>
      </w:r>
      <w:r>
        <w:rPr>
          <w:rFonts w:eastAsia="等线"/>
          <w:b/>
          <w:bCs/>
          <w:lang w:eastAsia="zh-CN"/>
        </w:rPr>
        <w:t xml:space="preserve">RAN4 should develop 4Rx requirements for n1 in Rel-18. </w:t>
      </w:r>
    </w:p>
    <w:p w14:paraId="645495CE" w14:textId="77777777" w:rsidR="004A45FB" w:rsidRDefault="004A45FB" w:rsidP="004A45FB">
      <w:pPr>
        <w:rPr>
          <w:rFonts w:eastAsia="等线"/>
          <w:b/>
          <w:bCs/>
          <w:lang w:eastAsia="zh-CN"/>
        </w:rPr>
      </w:pPr>
      <w:r w:rsidRPr="00A4736C">
        <w:rPr>
          <w:rFonts w:eastAsia="等线"/>
          <w:b/>
          <w:bCs/>
          <w:lang w:eastAsia="zh-CN"/>
        </w:rPr>
        <w:t xml:space="preserve">Proposal </w:t>
      </w:r>
      <w:r>
        <w:rPr>
          <w:rFonts w:eastAsia="等线"/>
          <w:b/>
          <w:bCs/>
          <w:lang w:eastAsia="zh-CN"/>
        </w:rPr>
        <w:t>6</w:t>
      </w:r>
      <w:r w:rsidRPr="00A4736C">
        <w:rPr>
          <w:rFonts w:eastAsia="等线"/>
          <w:b/>
          <w:bCs/>
          <w:lang w:eastAsia="zh-CN"/>
        </w:rPr>
        <w:t xml:space="preserve">: </w:t>
      </w:r>
      <w:r w:rsidRPr="00576908">
        <w:rPr>
          <w:rFonts w:eastAsia="等线"/>
          <w:b/>
          <w:bCs/>
          <w:lang w:eastAsia="zh-CN"/>
        </w:rPr>
        <w:t>For a band supporting both PC2 and PC3, specify PC3 requirement</w:t>
      </w:r>
      <w:r>
        <w:rPr>
          <w:rFonts w:eastAsia="等线"/>
          <w:b/>
          <w:bCs/>
          <w:lang w:eastAsia="zh-CN"/>
        </w:rPr>
        <w:t>s</w:t>
      </w:r>
      <w:r w:rsidRPr="00576908">
        <w:rPr>
          <w:rFonts w:eastAsia="等线"/>
          <w:b/>
          <w:bCs/>
          <w:lang w:eastAsia="zh-CN"/>
        </w:rPr>
        <w:t xml:space="preserve"> based on finalized PC2 requirements, with [</w:t>
      </w:r>
      <w:r>
        <w:rPr>
          <w:rFonts w:eastAsia="等线"/>
          <w:b/>
          <w:bCs/>
          <w:lang w:eastAsia="zh-CN"/>
        </w:rPr>
        <w:t>2.5</w:t>
      </w:r>
      <w:r w:rsidRPr="00576908">
        <w:rPr>
          <w:rFonts w:eastAsia="等线"/>
          <w:b/>
          <w:bCs/>
          <w:lang w:eastAsia="zh-CN"/>
        </w:rPr>
        <w:t>] dB offset</w:t>
      </w:r>
      <w:r>
        <w:rPr>
          <w:rFonts w:eastAsia="等线"/>
          <w:b/>
          <w:bCs/>
          <w:lang w:eastAsia="zh-CN"/>
        </w:rPr>
        <w:t xml:space="preserve"> as a starting point. </w:t>
      </w:r>
    </w:p>
    <w:p w14:paraId="7963C9CA" w14:textId="77777777" w:rsidR="00816C9D" w:rsidRDefault="004C3AF6" w:rsidP="00EB7A08">
      <w:pPr>
        <w:pStyle w:val="1"/>
        <w:ind w:left="567" w:hanging="567"/>
      </w:pPr>
      <w:r>
        <w:lastRenderedPageBreak/>
        <w:t>4</w:t>
      </w:r>
      <w:r w:rsidR="00816C9D">
        <w:tab/>
        <w:t>References</w:t>
      </w:r>
    </w:p>
    <w:bookmarkEnd w:id="0"/>
    <w:p w14:paraId="5478D509" w14:textId="3F519751" w:rsidR="00647132" w:rsidRDefault="00DD240B" w:rsidP="00772631">
      <w:pPr>
        <w:numPr>
          <w:ilvl w:val="0"/>
          <w:numId w:val="1"/>
        </w:numPr>
        <w:overflowPunct w:val="0"/>
        <w:autoSpaceDE w:val="0"/>
        <w:autoSpaceDN w:val="0"/>
        <w:adjustRightInd w:val="0"/>
        <w:spacing w:after="100"/>
        <w:textAlignment w:val="baseline"/>
      </w:pPr>
      <w:r w:rsidRPr="00A66450">
        <w:t>RP-231822</w:t>
      </w:r>
      <w:r w:rsidR="00C11085" w:rsidRPr="00C11085">
        <w:t xml:space="preserve">, Status Report for </w:t>
      </w:r>
      <w:r w:rsidRPr="00DD240B">
        <w:t>NR_FR1_TRP_TRS_enh</w:t>
      </w:r>
      <w:r w:rsidR="00C11085" w:rsidRPr="00C11085">
        <w:t>, vivo, RAN meeting #</w:t>
      </w:r>
      <w:r>
        <w:t>101</w:t>
      </w:r>
      <w:r w:rsidR="00C11085" w:rsidRPr="00C11085">
        <w:t xml:space="preserve">, </w:t>
      </w:r>
      <w:r>
        <w:t>S</w:t>
      </w:r>
      <w:r w:rsidRPr="00DD240B">
        <w:rPr>
          <w:rFonts w:hint="eastAsia"/>
        </w:rPr>
        <w:t>ep</w:t>
      </w:r>
      <w:r w:rsidR="00C11085" w:rsidRPr="00C11085">
        <w:t xml:space="preserve"> 202</w:t>
      </w:r>
      <w:r>
        <w:t>3</w:t>
      </w:r>
    </w:p>
    <w:p w14:paraId="3A91A352" w14:textId="10F61A0D" w:rsidR="00C11085" w:rsidRPr="00B3340C" w:rsidRDefault="00DB54BD" w:rsidP="00772631">
      <w:pPr>
        <w:numPr>
          <w:ilvl w:val="0"/>
          <w:numId w:val="1"/>
        </w:numPr>
        <w:overflowPunct w:val="0"/>
        <w:autoSpaceDE w:val="0"/>
        <w:autoSpaceDN w:val="0"/>
        <w:adjustRightInd w:val="0"/>
        <w:spacing w:after="100"/>
        <w:textAlignment w:val="baseline"/>
      </w:pPr>
      <w:r w:rsidRPr="00DB54BD">
        <w:t>R4-2316995</w:t>
      </w:r>
      <w:r w:rsidR="006E4E81">
        <w:t xml:space="preserve">, </w:t>
      </w:r>
      <w:r w:rsidRPr="00DB54BD">
        <w:t>Working procedure for Rel-18 lab alignment and harmonization campaign</w:t>
      </w:r>
      <w:r w:rsidR="006E4E81">
        <w:t xml:space="preserve">, </w:t>
      </w:r>
      <w:r w:rsidR="006E4E81" w:rsidRPr="006E4E81">
        <w:t>vivo</w:t>
      </w:r>
      <w:r w:rsidR="00281F37" w:rsidRPr="00281F37">
        <w:rPr>
          <w:rFonts w:hint="eastAsia"/>
        </w:rPr>
        <w:t>,</w:t>
      </w:r>
      <w:r w:rsidR="00281F37" w:rsidRPr="00281F37">
        <w:t xml:space="preserve"> RAN4#108bis</w:t>
      </w:r>
    </w:p>
    <w:p w14:paraId="00334D98" w14:textId="245DBB4E" w:rsidR="00B3340C" w:rsidRDefault="00620E73" w:rsidP="00B3340C">
      <w:pPr>
        <w:numPr>
          <w:ilvl w:val="0"/>
          <w:numId w:val="1"/>
        </w:numPr>
        <w:overflowPunct w:val="0"/>
        <w:autoSpaceDE w:val="0"/>
        <w:autoSpaceDN w:val="0"/>
        <w:adjustRightInd w:val="0"/>
        <w:spacing w:after="100"/>
        <w:textAlignment w:val="baseline"/>
      </w:pPr>
      <w:r w:rsidRPr="00620E73">
        <w:t>R4-2317004</w:t>
      </w:r>
      <w:r w:rsidR="00B3340C" w:rsidRPr="00F7517A">
        <w:t xml:space="preserve">, </w:t>
      </w:r>
      <w:r w:rsidRPr="00620E73">
        <w:t>WF on NR_FR1_TRP_TRS_enh</w:t>
      </w:r>
      <w:r w:rsidR="00B3340C" w:rsidRPr="00F7517A">
        <w:t>, vivo, RAN</w:t>
      </w:r>
      <w:r w:rsidR="00B3340C">
        <w:t>4</w:t>
      </w:r>
      <w:r w:rsidR="00B3340C" w:rsidRPr="00F7517A">
        <w:t>#10</w:t>
      </w:r>
      <w:r>
        <w:t>8</w:t>
      </w:r>
      <w:r w:rsidR="00B3340C" w:rsidRPr="00F7517A">
        <w:rPr>
          <w:rFonts w:hint="eastAsia"/>
        </w:rPr>
        <w:t>-bis</w:t>
      </w:r>
    </w:p>
    <w:p w14:paraId="18987F12" w14:textId="6739E506" w:rsidR="00447122" w:rsidRPr="00A5406D" w:rsidRDefault="00410D01" w:rsidP="00B3340C">
      <w:pPr>
        <w:numPr>
          <w:ilvl w:val="0"/>
          <w:numId w:val="1"/>
        </w:numPr>
        <w:overflowPunct w:val="0"/>
        <w:autoSpaceDE w:val="0"/>
        <w:autoSpaceDN w:val="0"/>
        <w:adjustRightInd w:val="0"/>
        <w:spacing w:after="100"/>
        <w:textAlignment w:val="baseline"/>
        <w:rPr>
          <w:color w:val="000000" w:themeColor="text1"/>
        </w:rPr>
      </w:pPr>
      <w:r w:rsidRPr="00A5406D">
        <w:rPr>
          <w:color w:val="000000" w:themeColor="text1"/>
        </w:rPr>
        <w:t>R4-2318970, Measurement results for 3GPP Rel-18 TRP TRS AC lab alignment activity, vivo, RAN4#109</w:t>
      </w:r>
    </w:p>
    <w:p w14:paraId="6545394B" w14:textId="05CAD6A7" w:rsidR="00CE5203" w:rsidRPr="00A5406D" w:rsidRDefault="00CE5203" w:rsidP="00B3340C">
      <w:pPr>
        <w:numPr>
          <w:ilvl w:val="0"/>
          <w:numId w:val="1"/>
        </w:numPr>
        <w:overflowPunct w:val="0"/>
        <w:autoSpaceDE w:val="0"/>
        <w:autoSpaceDN w:val="0"/>
        <w:adjustRightInd w:val="0"/>
        <w:spacing w:after="100"/>
        <w:textAlignment w:val="baseline"/>
        <w:rPr>
          <w:color w:val="000000" w:themeColor="text1"/>
        </w:rPr>
      </w:pPr>
      <w:r w:rsidRPr="00A5406D">
        <w:rPr>
          <w:color w:val="000000" w:themeColor="text1"/>
        </w:rPr>
        <w:t>R4-2319641, 3GPP Rel-18 TRP TRS AC lab alignment activity from SRTC, SRTC, RAN4#109</w:t>
      </w:r>
    </w:p>
    <w:p w14:paraId="43555ED5" w14:textId="77777777" w:rsidR="00CE5203" w:rsidRPr="00A5406D" w:rsidRDefault="00CE5203" w:rsidP="00B3340C">
      <w:pPr>
        <w:numPr>
          <w:ilvl w:val="0"/>
          <w:numId w:val="1"/>
        </w:numPr>
        <w:overflowPunct w:val="0"/>
        <w:autoSpaceDE w:val="0"/>
        <w:autoSpaceDN w:val="0"/>
        <w:adjustRightInd w:val="0"/>
        <w:spacing w:after="100"/>
        <w:textAlignment w:val="baseline"/>
        <w:rPr>
          <w:color w:val="000000" w:themeColor="text1"/>
        </w:rPr>
      </w:pPr>
      <w:r w:rsidRPr="00A5406D">
        <w:rPr>
          <w:color w:val="000000" w:themeColor="text1"/>
        </w:rPr>
        <w:t>R4-2319288, Measurement results for 3GPP Rel-18 TRP TRS AC lab alignment activity, SGS Wireless, RAN4#109</w:t>
      </w:r>
    </w:p>
    <w:p w14:paraId="2D37A00C" w14:textId="77777777" w:rsidR="0062605C" w:rsidRPr="00A5406D" w:rsidRDefault="00CE5203" w:rsidP="00B3340C">
      <w:pPr>
        <w:numPr>
          <w:ilvl w:val="0"/>
          <w:numId w:val="1"/>
        </w:numPr>
        <w:overflowPunct w:val="0"/>
        <w:autoSpaceDE w:val="0"/>
        <w:autoSpaceDN w:val="0"/>
        <w:adjustRightInd w:val="0"/>
        <w:spacing w:after="100"/>
        <w:textAlignment w:val="baseline"/>
        <w:rPr>
          <w:color w:val="000000" w:themeColor="text1"/>
        </w:rPr>
      </w:pPr>
      <w:r w:rsidRPr="00A5406D">
        <w:rPr>
          <w:color w:val="000000" w:themeColor="text1"/>
        </w:rPr>
        <w:t>R4-2318103, Measurement results for 3GPP Rel-18 TRP TRS AC lab alignment activity-Huawei, Huawei, RAN4#109</w:t>
      </w:r>
    </w:p>
    <w:p w14:paraId="6C673FBF" w14:textId="67EFC6EB" w:rsidR="00CE5203" w:rsidRPr="00A5406D" w:rsidRDefault="00FE178E" w:rsidP="00B3340C">
      <w:pPr>
        <w:numPr>
          <w:ilvl w:val="0"/>
          <w:numId w:val="1"/>
        </w:numPr>
        <w:overflowPunct w:val="0"/>
        <w:autoSpaceDE w:val="0"/>
        <w:autoSpaceDN w:val="0"/>
        <w:adjustRightInd w:val="0"/>
        <w:spacing w:after="100"/>
        <w:textAlignment w:val="baseline"/>
        <w:rPr>
          <w:color w:val="000000" w:themeColor="text1"/>
        </w:rPr>
      </w:pPr>
      <w:r w:rsidRPr="00FE178E">
        <w:rPr>
          <w:color w:val="000000" w:themeColor="text1"/>
        </w:rPr>
        <w:t>R4-2319920</w:t>
      </w:r>
      <w:r w:rsidR="00A5406D" w:rsidRPr="00A5406D">
        <w:rPr>
          <w:color w:val="000000" w:themeColor="text1"/>
        </w:rPr>
        <w:t xml:space="preserve">, </w:t>
      </w:r>
      <w:r w:rsidRPr="00FE178E">
        <w:rPr>
          <w:color w:val="000000" w:themeColor="text1"/>
        </w:rPr>
        <w:t>3GPP Rel-18 TRP TRS LAD measurement for AC lab alignment_n78</w:t>
      </w:r>
      <w:r w:rsidR="00A5406D" w:rsidRPr="00A5406D">
        <w:rPr>
          <w:color w:val="000000" w:themeColor="text1"/>
        </w:rPr>
        <w:t>, OPPO, RAN4#109</w:t>
      </w:r>
      <w:r w:rsidR="0062605C" w:rsidRPr="00A5406D">
        <w:rPr>
          <w:color w:val="000000" w:themeColor="text1"/>
        </w:rPr>
        <w:t>.</w:t>
      </w:r>
      <w:r w:rsidR="00CE5203" w:rsidRPr="00A5406D">
        <w:rPr>
          <w:color w:val="000000" w:themeColor="text1"/>
        </w:rPr>
        <w:t xml:space="preserve"> </w:t>
      </w:r>
      <w:r w:rsidR="00CE5203" w:rsidRPr="00A5406D">
        <w:rPr>
          <w:color w:val="000000" w:themeColor="text1"/>
        </w:rPr>
        <w:tab/>
      </w:r>
    </w:p>
    <w:p w14:paraId="71B62632" w14:textId="3FB2897F" w:rsidR="00A5406D" w:rsidRPr="00A5406D" w:rsidRDefault="00024040" w:rsidP="00A5406D">
      <w:pPr>
        <w:numPr>
          <w:ilvl w:val="0"/>
          <w:numId w:val="1"/>
        </w:numPr>
        <w:overflowPunct w:val="0"/>
        <w:autoSpaceDE w:val="0"/>
        <w:autoSpaceDN w:val="0"/>
        <w:adjustRightInd w:val="0"/>
        <w:spacing w:after="100"/>
        <w:textAlignment w:val="baseline"/>
        <w:rPr>
          <w:color w:val="000000" w:themeColor="text1"/>
        </w:rPr>
      </w:pPr>
      <w:r w:rsidRPr="00024040">
        <w:rPr>
          <w:color w:val="000000" w:themeColor="text1"/>
        </w:rPr>
        <w:t>R4-2320177</w:t>
      </w:r>
      <w:r w:rsidR="00A5406D" w:rsidRPr="00A5406D">
        <w:rPr>
          <w:color w:val="000000" w:themeColor="text1"/>
        </w:rPr>
        <w:t xml:space="preserve">, </w:t>
      </w:r>
      <w:r w:rsidRPr="00024040">
        <w:rPr>
          <w:color w:val="000000" w:themeColor="text1"/>
        </w:rPr>
        <w:t>CAICT measurement results for 3GPP Rel-18 TRP TRS AC lab alignment activity</w:t>
      </w:r>
      <w:r w:rsidR="00A5406D" w:rsidRPr="00A5406D">
        <w:rPr>
          <w:color w:val="000000" w:themeColor="text1"/>
        </w:rPr>
        <w:t>, CAICT, RAN4#109</w:t>
      </w:r>
    </w:p>
    <w:p w14:paraId="43EFFDBC" w14:textId="6B998A83" w:rsidR="0062605C" w:rsidRPr="00A5406D" w:rsidRDefault="0062207A" w:rsidP="00B3340C">
      <w:pPr>
        <w:numPr>
          <w:ilvl w:val="0"/>
          <w:numId w:val="1"/>
        </w:numPr>
        <w:overflowPunct w:val="0"/>
        <w:autoSpaceDE w:val="0"/>
        <w:autoSpaceDN w:val="0"/>
        <w:adjustRightInd w:val="0"/>
        <w:spacing w:after="100"/>
        <w:textAlignment w:val="baseline"/>
        <w:rPr>
          <w:color w:val="000000" w:themeColor="text1"/>
        </w:rPr>
      </w:pPr>
      <w:r w:rsidRPr="00A5406D">
        <w:rPr>
          <w:color w:val="000000" w:themeColor="text1"/>
        </w:rPr>
        <w:t>R4-2318969, Analysis of 3GPP TRP TRS AC lab alignment and RC harmonization measurement results, vivo, RAN4#109</w:t>
      </w:r>
    </w:p>
    <w:p w14:paraId="4ED1B9E1" w14:textId="77777777" w:rsidR="00A061A1" w:rsidRPr="00A5406D" w:rsidRDefault="00A061A1" w:rsidP="00A061A1">
      <w:pPr>
        <w:numPr>
          <w:ilvl w:val="0"/>
          <w:numId w:val="1"/>
        </w:numPr>
        <w:overflowPunct w:val="0"/>
        <w:autoSpaceDE w:val="0"/>
        <w:autoSpaceDN w:val="0"/>
        <w:adjustRightInd w:val="0"/>
        <w:spacing w:after="100"/>
        <w:textAlignment w:val="baseline"/>
        <w:rPr>
          <w:color w:val="000000" w:themeColor="text1"/>
        </w:rPr>
      </w:pPr>
      <w:r w:rsidRPr="00A5406D">
        <w:rPr>
          <w:color w:val="000000" w:themeColor="text1"/>
        </w:rPr>
        <w:t>R4-2318104, Measurement results for 3GPP Rel-18 TRP TRS RC harmonization-Huawei, Huawei, RAN4#109</w:t>
      </w:r>
    </w:p>
    <w:p w14:paraId="2443E2DF" w14:textId="0BCD34B4" w:rsidR="00A061A1" w:rsidRPr="00A5406D" w:rsidRDefault="00A061A1" w:rsidP="00B3340C">
      <w:pPr>
        <w:numPr>
          <w:ilvl w:val="0"/>
          <w:numId w:val="1"/>
        </w:numPr>
        <w:overflowPunct w:val="0"/>
        <w:autoSpaceDE w:val="0"/>
        <w:autoSpaceDN w:val="0"/>
        <w:adjustRightInd w:val="0"/>
        <w:spacing w:after="100"/>
        <w:textAlignment w:val="baseline"/>
        <w:rPr>
          <w:color w:val="000000" w:themeColor="text1"/>
        </w:rPr>
      </w:pPr>
      <w:r w:rsidRPr="00A5406D">
        <w:rPr>
          <w:color w:val="000000" w:themeColor="text1"/>
        </w:rPr>
        <w:t>R4-2318971, Measurement results for 3GPP Rel-18 TRP TRS RC harmonization activity, vivo, RAN4#109</w:t>
      </w:r>
    </w:p>
    <w:p w14:paraId="4965782A" w14:textId="17031FD7" w:rsidR="00A061A1" w:rsidRPr="00A5406D" w:rsidRDefault="00A061A1" w:rsidP="00B3340C">
      <w:pPr>
        <w:numPr>
          <w:ilvl w:val="0"/>
          <w:numId w:val="1"/>
        </w:numPr>
        <w:overflowPunct w:val="0"/>
        <w:autoSpaceDE w:val="0"/>
        <w:autoSpaceDN w:val="0"/>
        <w:adjustRightInd w:val="0"/>
        <w:spacing w:after="100"/>
        <w:textAlignment w:val="baseline"/>
        <w:rPr>
          <w:color w:val="000000" w:themeColor="text1"/>
        </w:rPr>
      </w:pPr>
      <w:r w:rsidRPr="00A5406D">
        <w:rPr>
          <w:color w:val="000000" w:themeColor="text1"/>
        </w:rPr>
        <w:t>R4-2319635, 3GPP Rel-18 TRP TRS RC harmonization from SRTC, SRTC, RAN4#109</w:t>
      </w:r>
    </w:p>
    <w:p w14:paraId="2D01E906" w14:textId="6EBEDA6F" w:rsidR="00A061A1" w:rsidRPr="00A5406D" w:rsidRDefault="00FE178E" w:rsidP="00A061A1">
      <w:pPr>
        <w:numPr>
          <w:ilvl w:val="0"/>
          <w:numId w:val="1"/>
        </w:numPr>
        <w:overflowPunct w:val="0"/>
        <w:autoSpaceDE w:val="0"/>
        <w:autoSpaceDN w:val="0"/>
        <w:adjustRightInd w:val="0"/>
        <w:spacing w:after="100"/>
        <w:textAlignment w:val="baseline"/>
        <w:rPr>
          <w:color w:val="000000" w:themeColor="text1"/>
        </w:rPr>
      </w:pPr>
      <w:r w:rsidRPr="00FE178E">
        <w:rPr>
          <w:color w:val="000000" w:themeColor="text1"/>
        </w:rPr>
        <w:t>R4-2319921</w:t>
      </w:r>
      <w:r w:rsidR="00A061A1" w:rsidRPr="00A5406D">
        <w:rPr>
          <w:color w:val="000000" w:themeColor="text1"/>
        </w:rPr>
        <w:t xml:space="preserve">, </w:t>
      </w:r>
      <w:r w:rsidRPr="00FE178E">
        <w:rPr>
          <w:color w:val="000000" w:themeColor="text1"/>
        </w:rPr>
        <w:t>3GPP Rel-18 TRP TRS LAD measurement for RC harmonization_n78</w:t>
      </w:r>
      <w:r w:rsidR="00A5406D" w:rsidRPr="00A5406D">
        <w:rPr>
          <w:color w:val="000000" w:themeColor="text1"/>
        </w:rPr>
        <w:t>, OPPO, RAN4#109</w:t>
      </w:r>
      <w:r w:rsidR="00A061A1" w:rsidRPr="00A5406D">
        <w:rPr>
          <w:color w:val="000000" w:themeColor="text1"/>
        </w:rPr>
        <w:t xml:space="preserve"> </w:t>
      </w:r>
      <w:r w:rsidR="00A061A1" w:rsidRPr="00A5406D">
        <w:rPr>
          <w:color w:val="000000" w:themeColor="text1"/>
        </w:rPr>
        <w:tab/>
      </w:r>
    </w:p>
    <w:p w14:paraId="56FFC99A" w14:textId="5E5467B6" w:rsidR="00A5406D" w:rsidRPr="00A5406D" w:rsidRDefault="00024040" w:rsidP="00A5406D">
      <w:pPr>
        <w:numPr>
          <w:ilvl w:val="0"/>
          <w:numId w:val="1"/>
        </w:numPr>
        <w:overflowPunct w:val="0"/>
        <w:autoSpaceDE w:val="0"/>
        <w:autoSpaceDN w:val="0"/>
        <w:adjustRightInd w:val="0"/>
        <w:spacing w:after="100"/>
        <w:textAlignment w:val="baseline"/>
        <w:rPr>
          <w:color w:val="000000" w:themeColor="text1"/>
        </w:rPr>
      </w:pPr>
      <w:r w:rsidRPr="00024040">
        <w:rPr>
          <w:color w:val="000000" w:themeColor="text1"/>
        </w:rPr>
        <w:t>R4-2320178</w:t>
      </w:r>
      <w:r w:rsidR="00A5406D" w:rsidRPr="00A5406D">
        <w:rPr>
          <w:color w:val="000000" w:themeColor="text1"/>
        </w:rPr>
        <w:t xml:space="preserve">, </w:t>
      </w:r>
      <w:r w:rsidRPr="00024040">
        <w:rPr>
          <w:color w:val="000000" w:themeColor="text1"/>
        </w:rPr>
        <w:t>CAICT measurement results for 3GPP Rel-18 TRP TRS RC harmonization activity</w:t>
      </w:r>
      <w:r w:rsidR="00A5406D" w:rsidRPr="00A5406D">
        <w:rPr>
          <w:color w:val="000000" w:themeColor="text1"/>
        </w:rPr>
        <w:t xml:space="preserve">, CAICT, RAN4#109 </w:t>
      </w:r>
      <w:r w:rsidR="00A5406D" w:rsidRPr="00A5406D">
        <w:rPr>
          <w:color w:val="000000" w:themeColor="text1"/>
        </w:rPr>
        <w:tab/>
      </w:r>
    </w:p>
    <w:p w14:paraId="2419E48D" w14:textId="77777777" w:rsidR="00410D01" w:rsidRDefault="00410D01" w:rsidP="00410D01">
      <w:pPr>
        <w:overflowPunct w:val="0"/>
        <w:autoSpaceDE w:val="0"/>
        <w:autoSpaceDN w:val="0"/>
        <w:adjustRightInd w:val="0"/>
        <w:spacing w:after="100"/>
        <w:textAlignment w:val="baseline"/>
      </w:pPr>
    </w:p>
    <w:sectPr w:rsidR="00410D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53052" w14:textId="77777777" w:rsidR="009A0AB5" w:rsidRDefault="009A0AB5">
      <w:r>
        <w:separator/>
      </w:r>
    </w:p>
  </w:endnote>
  <w:endnote w:type="continuationSeparator" w:id="0">
    <w:p w14:paraId="38DA6F0F" w14:textId="77777777" w:rsidR="009A0AB5" w:rsidRDefault="009A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85C4" w14:textId="77777777" w:rsidR="009A0AB5" w:rsidRDefault="009A0AB5">
      <w:r>
        <w:separator/>
      </w:r>
    </w:p>
  </w:footnote>
  <w:footnote w:type="continuationSeparator" w:id="0">
    <w:p w14:paraId="4AC8A11E" w14:textId="77777777" w:rsidR="009A0AB5" w:rsidRDefault="009A0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8103F"/>
    <w:multiLevelType w:val="hybridMultilevel"/>
    <w:tmpl w:val="0C64CF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9"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A3EDD"/>
    <w:multiLevelType w:val="hybridMultilevel"/>
    <w:tmpl w:val="1D161A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7A57282"/>
    <w:multiLevelType w:val="hybridMultilevel"/>
    <w:tmpl w:val="713EC2C6"/>
    <w:lvl w:ilvl="0" w:tplc="523E88DE">
      <w:start w:val="7"/>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23939"/>
    <w:multiLevelType w:val="hybridMultilevel"/>
    <w:tmpl w:val="0D6A2024"/>
    <w:lvl w:ilvl="0" w:tplc="3DB0F2B8">
      <w:start w:val="3"/>
      <w:numFmt w:val="lowerLetter"/>
      <w:lvlText w:val="%1."/>
      <w:lvlJc w:val="left"/>
      <w:pPr>
        <w:ind w:left="928" w:hanging="360"/>
      </w:pPr>
      <w:rPr>
        <w:rFonts w:hint="eastAsia"/>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20"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2"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3"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6C2822"/>
    <w:multiLevelType w:val="hybridMultilevel"/>
    <w:tmpl w:val="C81C8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B3C86D8E"/>
    <w:lvl w:ilvl="0" w:tplc="5BC8774A">
      <w:start w:val="1"/>
      <w:numFmt w:val="bullet"/>
      <w:lvlText w:val=""/>
      <w:lvlJc w:val="left"/>
      <w:pPr>
        <w:ind w:left="928" w:hanging="360"/>
      </w:pPr>
      <w:rPr>
        <w:rFonts w:ascii="Symbol" w:hAnsi="Symbol" w:hint="default"/>
        <w:lang w:val="en-GB"/>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873CCB"/>
    <w:multiLevelType w:val="hybridMultilevel"/>
    <w:tmpl w:val="BB1A669C"/>
    <w:lvl w:ilvl="0" w:tplc="02A6194A">
      <w:start w:val="7"/>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D77F29"/>
    <w:multiLevelType w:val="hybridMultilevel"/>
    <w:tmpl w:val="3572E05E"/>
    <w:lvl w:ilvl="0" w:tplc="D1A2D5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C34C7"/>
    <w:multiLevelType w:val="hybridMultilevel"/>
    <w:tmpl w:val="E5D2586C"/>
    <w:lvl w:ilvl="0" w:tplc="95A08120">
      <w:start w:val="6"/>
      <w:numFmt w:val="lowerLetter"/>
      <w:lvlText w:val="%1."/>
      <w:lvlJc w:val="left"/>
      <w:pPr>
        <w:ind w:left="928"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26"/>
  </w:num>
  <w:num w:numId="3" w16cid:durableId="1900483604">
    <w:abstractNumId w:val="36"/>
  </w:num>
  <w:num w:numId="4" w16cid:durableId="76678317">
    <w:abstractNumId w:val="21"/>
  </w:num>
  <w:num w:numId="5" w16cid:durableId="101390026">
    <w:abstractNumId w:val="40"/>
  </w:num>
  <w:num w:numId="6" w16cid:durableId="1851332392">
    <w:abstractNumId w:val="15"/>
  </w:num>
  <w:num w:numId="7" w16cid:durableId="135756952">
    <w:abstractNumId w:val="37"/>
  </w:num>
  <w:num w:numId="8" w16cid:durableId="454717852">
    <w:abstractNumId w:val="20"/>
  </w:num>
  <w:num w:numId="9" w16cid:durableId="841362397">
    <w:abstractNumId w:val="24"/>
  </w:num>
  <w:num w:numId="10" w16cid:durableId="1753970165">
    <w:abstractNumId w:val="29"/>
  </w:num>
  <w:num w:numId="11" w16cid:durableId="388457511">
    <w:abstractNumId w:val="20"/>
  </w:num>
  <w:num w:numId="12" w16cid:durableId="1982953620">
    <w:abstractNumId w:val="32"/>
  </w:num>
  <w:num w:numId="13" w16cid:durableId="349990880">
    <w:abstractNumId w:val="10"/>
  </w:num>
  <w:num w:numId="14" w16cid:durableId="831528547">
    <w:abstractNumId w:val="4"/>
  </w:num>
  <w:num w:numId="15" w16cid:durableId="1657566154">
    <w:abstractNumId w:val="44"/>
  </w:num>
  <w:num w:numId="16" w16cid:durableId="1387490953">
    <w:abstractNumId w:val="30"/>
  </w:num>
  <w:num w:numId="17" w16cid:durableId="1004358712">
    <w:abstractNumId w:val="23"/>
  </w:num>
  <w:num w:numId="18" w16cid:durableId="922954443">
    <w:abstractNumId w:val="9"/>
  </w:num>
  <w:num w:numId="19" w16cid:durableId="1502433516">
    <w:abstractNumId w:val="35"/>
  </w:num>
  <w:num w:numId="20" w16cid:durableId="681707791">
    <w:abstractNumId w:val="18"/>
  </w:num>
  <w:num w:numId="21" w16cid:durableId="1040865358">
    <w:abstractNumId w:val="45"/>
  </w:num>
  <w:num w:numId="22" w16cid:durableId="47462703">
    <w:abstractNumId w:val="31"/>
  </w:num>
  <w:num w:numId="23" w16cid:durableId="18169954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3"/>
  </w:num>
  <w:num w:numId="25" w16cid:durableId="553733691">
    <w:abstractNumId w:val="22"/>
  </w:num>
  <w:num w:numId="26" w16cid:durableId="1685596888">
    <w:abstractNumId w:val="24"/>
  </w:num>
  <w:num w:numId="27" w16cid:durableId="1445153256">
    <w:abstractNumId w:val="3"/>
  </w:num>
  <w:num w:numId="28" w16cid:durableId="291837016">
    <w:abstractNumId w:val="1"/>
  </w:num>
  <w:num w:numId="29" w16cid:durableId="1606310342">
    <w:abstractNumId w:val="5"/>
  </w:num>
  <w:num w:numId="30" w16cid:durableId="1076703478">
    <w:abstractNumId w:val="12"/>
  </w:num>
  <w:num w:numId="31" w16cid:durableId="315569129">
    <w:abstractNumId w:val="42"/>
  </w:num>
  <w:num w:numId="32" w16cid:durableId="889998170">
    <w:abstractNumId w:val="16"/>
  </w:num>
  <w:num w:numId="33" w16cid:durableId="1863400700">
    <w:abstractNumId w:val="2"/>
  </w:num>
  <w:num w:numId="34" w16cid:durableId="1694529026">
    <w:abstractNumId w:val="41"/>
  </w:num>
  <w:num w:numId="35" w16cid:durableId="538788003">
    <w:abstractNumId w:val="8"/>
  </w:num>
  <w:num w:numId="36" w16cid:durableId="110512018">
    <w:abstractNumId w:val="17"/>
  </w:num>
  <w:num w:numId="37" w16cid:durableId="64374979">
    <w:abstractNumId w:val="25"/>
  </w:num>
  <w:num w:numId="38" w16cid:durableId="191302928">
    <w:abstractNumId w:val="6"/>
  </w:num>
  <w:num w:numId="39" w16cid:durableId="2073766732">
    <w:abstractNumId w:val="11"/>
  </w:num>
  <w:num w:numId="40" w16cid:durableId="1565020584">
    <w:abstractNumId w:val="28"/>
  </w:num>
  <w:num w:numId="41" w16cid:durableId="2099017366">
    <w:abstractNumId w:val="7"/>
  </w:num>
  <w:num w:numId="42" w16cid:durableId="1104300532">
    <w:abstractNumId w:val="13"/>
  </w:num>
  <w:num w:numId="43" w16cid:durableId="1735662309">
    <w:abstractNumId w:val="43"/>
  </w:num>
  <w:num w:numId="44" w16cid:durableId="1196582507">
    <w:abstractNumId w:val="33"/>
  </w:num>
  <w:num w:numId="45" w16cid:durableId="1004819640">
    <w:abstractNumId w:val="38"/>
  </w:num>
  <w:num w:numId="46" w16cid:durableId="30618759">
    <w:abstractNumId w:val="34"/>
  </w:num>
  <w:num w:numId="47" w16cid:durableId="659887391">
    <w:abstractNumId w:val="27"/>
  </w:num>
  <w:num w:numId="48" w16cid:durableId="163132767">
    <w:abstractNumId w:val="19"/>
  </w:num>
  <w:num w:numId="49" w16cid:durableId="465928049">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4E43"/>
    <w:rsid w:val="000152CD"/>
    <w:rsid w:val="000163AF"/>
    <w:rsid w:val="00017A04"/>
    <w:rsid w:val="00017C05"/>
    <w:rsid w:val="00020E80"/>
    <w:rsid w:val="0002191D"/>
    <w:rsid w:val="000224A1"/>
    <w:rsid w:val="00023643"/>
    <w:rsid w:val="00024040"/>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14A"/>
    <w:rsid w:val="00037593"/>
    <w:rsid w:val="00042A12"/>
    <w:rsid w:val="00043F1D"/>
    <w:rsid w:val="00045A16"/>
    <w:rsid w:val="0004650C"/>
    <w:rsid w:val="0004678D"/>
    <w:rsid w:val="00047B42"/>
    <w:rsid w:val="00047E49"/>
    <w:rsid w:val="00050A75"/>
    <w:rsid w:val="00052526"/>
    <w:rsid w:val="00052578"/>
    <w:rsid w:val="00053209"/>
    <w:rsid w:val="0005430C"/>
    <w:rsid w:val="00054DC0"/>
    <w:rsid w:val="0005509D"/>
    <w:rsid w:val="00055873"/>
    <w:rsid w:val="00056107"/>
    <w:rsid w:val="00056560"/>
    <w:rsid w:val="0005725C"/>
    <w:rsid w:val="00060185"/>
    <w:rsid w:val="00060EEF"/>
    <w:rsid w:val="000616F2"/>
    <w:rsid w:val="00064277"/>
    <w:rsid w:val="00064500"/>
    <w:rsid w:val="00064DE5"/>
    <w:rsid w:val="00066A4C"/>
    <w:rsid w:val="00066F19"/>
    <w:rsid w:val="000703F2"/>
    <w:rsid w:val="00071588"/>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52DE"/>
    <w:rsid w:val="00095C5B"/>
    <w:rsid w:val="00096EE4"/>
    <w:rsid w:val="000A067A"/>
    <w:rsid w:val="000A0B6C"/>
    <w:rsid w:val="000A12C7"/>
    <w:rsid w:val="000A1643"/>
    <w:rsid w:val="000A3D44"/>
    <w:rsid w:val="000A3D51"/>
    <w:rsid w:val="000A3D89"/>
    <w:rsid w:val="000A5713"/>
    <w:rsid w:val="000A57A0"/>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1559"/>
    <w:rsid w:val="000C2440"/>
    <w:rsid w:val="000C3463"/>
    <w:rsid w:val="000C46A1"/>
    <w:rsid w:val="000C4C16"/>
    <w:rsid w:val="000C4D22"/>
    <w:rsid w:val="000C5E57"/>
    <w:rsid w:val="000C640F"/>
    <w:rsid w:val="000C7E92"/>
    <w:rsid w:val="000D02DD"/>
    <w:rsid w:val="000D1CFE"/>
    <w:rsid w:val="000D1D06"/>
    <w:rsid w:val="000D21D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E22"/>
    <w:rsid w:val="00152172"/>
    <w:rsid w:val="00153528"/>
    <w:rsid w:val="0015587C"/>
    <w:rsid w:val="00155DE7"/>
    <w:rsid w:val="00160443"/>
    <w:rsid w:val="00162A00"/>
    <w:rsid w:val="00163998"/>
    <w:rsid w:val="001647AF"/>
    <w:rsid w:val="0017300C"/>
    <w:rsid w:val="00173D4A"/>
    <w:rsid w:val="0017442D"/>
    <w:rsid w:val="00175BBA"/>
    <w:rsid w:val="00180B1C"/>
    <w:rsid w:val="0018199F"/>
    <w:rsid w:val="00181CB1"/>
    <w:rsid w:val="00184612"/>
    <w:rsid w:val="001854EF"/>
    <w:rsid w:val="00186B3D"/>
    <w:rsid w:val="00191309"/>
    <w:rsid w:val="00191425"/>
    <w:rsid w:val="00192446"/>
    <w:rsid w:val="00192FC6"/>
    <w:rsid w:val="00194B26"/>
    <w:rsid w:val="00196382"/>
    <w:rsid w:val="00196F9F"/>
    <w:rsid w:val="001A08AA"/>
    <w:rsid w:val="001A0B2C"/>
    <w:rsid w:val="001A17A5"/>
    <w:rsid w:val="001A2426"/>
    <w:rsid w:val="001A2EF9"/>
    <w:rsid w:val="001A3120"/>
    <w:rsid w:val="001A5897"/>
    <w:rsid w:val="001B15EF"/>
    <w:rsid w:val="001B2108"/>
    <w:rsid w:val="001B231F"/>
    <w:rsid w:val="001B3A2E"/>
    <w:rsid w:val="001B4670"/>
    <w:rsid w:val="001B60A1"/>
    <w:rsid w:val="001B6A72"/>
    <w:rsid w:val="001B7494"/>
    <w:rsid w:val="001C00AA"/>
    <w:rsid w:val="001C38AD"/>
    <w:rsid w:val="001C3A35"/>
    <w:rsid w:val="001C40BB"/>
    <w:rsid w:val="001C524C"/>
    <w:rsid w:val="001C7F2F"/>
    <w:rsid w:val="001D0A61"/>
    <w:rsid w:val="001D218D"/>
    <w:rsid w:val="001D2F10"/>
    <w:rsid w:val="001D3797"/>
    <w:rsid w:val="001D3D36"/>
    <w:rsid w:val="001D43CA"/>
    <w:rsid w:val="001D7D91"/>
    <w:rsid w:val="001D7F4A"/>
    <w:rsid w:val="001E09A7"/>
    <w:rsid w:val="001E1AC3"/>
    <w:rsid w:val="001E24E5"/>
    <w:rsid w:val="001E27D0"/>
    <w:rsid w:val="001E31D6"/>
    <w:rsid w:val="001E3D7B"/>
    <w:rsid w:val="001E4F82"/>
    <w:rsid w:val="001E5F07"/>
    <w:rsid w:val="001F005B"/>
    <w:rsid w:val="001F272B"/>
    <w:rsid w:val="001F2DA9"/>
    <w:rsid w:val="001F3D56"/>
    <w:rsid w:val="001F5795"/>
    <w:rsid w:val="001F60D6"/>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11552"/>
    <w:rsid w:val="00212373"/>
    <w:rsid w:val="00212A25"/>
    <w:rsid w:val="002138EA"/>
    <w:rsid w:val="00214FBD"/>
    <w:rsid w:val="00217F27"/>
    <w:rsid w:val="002206F6"/>
    <w:rsid w:val="00220E50"/>
    <w:rsid w:val="00222897"/>
    <w:rsid w:val="002256DE"/>
    <w:rsid w:val="00225D4D"/>
    <w:rsid w:val="00226D1C"/>
    <w:rsid w:val="00226E83"/>
    <w:rsid w:val="002305D7"/>
    <w:rsid w:val="00230EEB"/>
    <w:rsid w:val="00231BD2"/>
    <w:rsid w:val="002322F2"/>
    <w:rsid w:val="00232EAD"/>
    <w:rsid w:val="00233331"/>
    <w:rsid w:val="00233AD4"/>
    <w:rsid w:val="00233C0F"/>
    <w:rsid w:val="002342B5"/>
    <w:rsid w:val="00234D1C"/>
    <w:rsid w:val="00234DE5"/>
    <w:rsid w:val="00235394"/>
    <w:rsid w:val="00235813"/>
    <w:rsid w:val="00236E18"/>
    <w:rsid w:val="00237A0C"/>
    <w:rsid w:val="00241A14"/>
    <w:rsid w:val="00241FBF"/>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4C4"/>
    <w:rsid w:val="00275B77"/>
    <w:rsid w:val="00277A09"/>
    <w:rsid w:val="0028059F"/>
    <w:rsid w:val="00281F37"/>
    <w:rsid w:val="00282213"/>
    <w:rsid w:val="0028452F"/>
    <w:rsid w:val="00287895"/>
    <w:rsid w:val="002942B4"/>
    <w:rsid w:val="00294FDF"/>
    <w:rsid w:val="002959A7"/>
    <w:rsid w:val="00296975"/>
    <w:rsid w:val="00296B9F"/>
    <w:rsid w:val="00297E6A"/>
    <w:rsid w:val="002A0236"/>
    <w:rsid w:val="002A0240"/>
    <w:rsid w:val="002A284F"/>
    <w:rsid w:val="002A3662"/>
    <w:rsid w:val="002A3D2D"/>
    <w:rsid w:val="002A4686"/>
    <w:rsid w:val="002A47A4"/>
    <w:rsid w:val="002A7267"/>
    <w:rsid w:val="002A78AF"/>
    <w:rsid w:val="002A7D5A"/>
    <w:rsid w:val="002B011F"/>
    <w:rsid w:val="002B05DF"/>
    <w:rsid w:val="002B0F44"/>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5730"/>
    <w:rsid w:val="00317C19"/>
    <w:rsid w:val="003210DE"/>
    <w:rsid w:val="00321485"/>
    <w:rsid w:val="0032615C"/>
    <w:rsid w:val="00326CFF"/>
    <w:rsid w:val="00327430"/>
    <w:rsid w:val="00330148"/>
    <w:rsid w:val="00330550"/>
    <w:rsid w:val="00332820"/>
    <w:rsid w:val="00333137"/>
    <w:rsid w:val="00333473"/>
    <w:rsid w:val="003340C5"/>
    <w:rsid w:val="00334972"/>
    <w:rsid w:val="00335818"/>
    <w:rsid w:val="00335C45"/>
    <w:rsid w:val="00335E68"/>
    <w:rsid w:val="00340254"/>
    <w:rsid w:val="003403D8"/>
    <w:rsid w:val="00340F35"/>
    <w:rsid w:val="00341999"/>
    <w:rsid w:val="00342464"/>
    <w:rsid w:val="00342C51"/>
    <w:rsid w:val="003438AE"/>
    <w:rsid w:val="00344657"/>
    <w:rsid w:val="00344BCE"/>
    <w:rsid w:val="003450DD"/>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4C4"/>
    <w:rsid w:val="0037071B"/>
    <w:rsid w:val="00370F57"/>
    <w:rsid w:val="00373148"/>
    <w:rsid w:val="0037341D"/>
    <w:rsid w:val="00374201"/>
    <w:rsid w:val="00374DD2"/>
    <w:rsid w:val="0038082C"/>
    <w:rsid w:val="00380AF4"/>
    <w:rsid w:val="00380C5B"/>
    <w:rsid w:val="00380D88"/>
    <w:rsid w:val="003819B0"/>
    <w:rsid w:val="003873FB"/>
    <w:rsid w:val="00393475"/>
    <w:rsid w:val="00397206"/>
    <w:rsid w:val="00397CC0"/>
    <w:rsid w:val="003A1DC3"/>
    <w:rsid w:val="003A1E08"/>
    <w:rsid w:val="003A27BA"/>
    <w:rsid w:val="003A2F4D"/>
    <w:rsid w:val="003A6FB0"/>
    <w:rsid w:val="003B00C2"/>
    <w:rsid w:val="003B0EA9"/>
    <w:rsid w:val="003B1087"/>
    <w:rsid w:val="003B13F1"/>
    <w:rsid w:val="003B197E"/>
    <w:rsid w:val="003B1AA0"/>
    <w:rsid w:val="003B2EED"/>
    <w:rsid w:val="003B478A"/>
    <w:rsid w:val="003B5AB0"/>
    <w:rsid w:val="003B6A2C"/>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CEB"/>
    <w:rsid w:val="003D7F66"/>
    <w:rsid w:val="003E13BC"/>
    <w:rsid w:val="003E1595"/>
    <w:rsid w:val="003E300F"/>
    <w:rsid w:val="003E39F0"/>
    <w:rsid w:val="003E58E1"/>
    <w:rsid w:val="003E631D"/>
    <w:rsid w:val="003F0DD5"/>
    <w:rsid w:val="003F18B9"/>
    <w:rsid w:val="003F1AEA"/>
    <w:rsid w:val="003F229B"/>
    <w:rsid w:val="003F2556"/>
    <w:rsid w:val="003F3AAC"/>
    <w:rsid w:val="003F4287"/>
    <w:rsid w:val="003F5228"/>
    <w:rsid w:val="003F5FC4"/>
    <w:rsid w:val="003F6783"/>
    <w:rsid w:val="003F6EA3"/>
    <w:rsid w:val="004006F6"/>
    <w:rsid w:val="0040097C"/>
    <w:rsid w:val="00400E52"/>
    <w:rsid w:val="0040139E"/>
    <w:rsid w:val="00402A72"/>
    <w:rsid w:val="00403961"/>
    <w:rsid w:val="00406B7B"/>
    <w:rsid w:val="00406F64"/>
    <w:rsid w:val="00407A23"/>
    <w:rsid w:val="00410819"/>
    <w:rsid w:val="00410D01"/>
    <w:rsid w:val="00411897"/>
    <w:rsid w:val="004133FA"/>
    <w:rsid w:val="0041389C"/>
    <w:rsid w:val="00413C6C"/>
    <w:rsid w:val="0041477A"/>
    <w:rsid w:val="00414B3B"/>
    <w:rsid w:val="004158D4"/>
    <w:rsid w:val="00416507"/>
    <w:rsid w:val="00417068"/>
    <w:rsid w:val="00420AD5"/>
    <w:rsid w:val="00420CAE"/>
    <w:rsid w:val="0042109A"/>
    <w:rsid w:val="004224D4"/>
    <w:rsid w:val="004235AD"/>
    <w:rsid w:val="004237A7"/>
    <w:rsid w:val="004247F7"/>
    <w:rsid w:val="004255A3"/>
    <w:rsid w:val="00426356"/>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5EE3"/>
    <w:rsid w:val="00447122"/>
    <w:rsid w:val="0044741F"/>
    <w:rsid w:val="00447CBC"/>
    <w:rsid w:val="0045011C"/>
    <w:rsid w:val="0045076C"/>
    <w:rsid w:val="004529B4"/>
    <w:rsid w:val="0045388D"/>
    <w:rsid w:val="00453919"/>
    <w:rsid w:val="00453B50"/>
    <w:rsid w:val="00453F77"/>
    <w:rsid w:val="00454EDD"/>
    <w:rsid w:val="0045541C"/>
    <w:rsid w:val="004573D5"/>
    <w:rsid w:val="00457AF9"/>
    <w:rsid w:val="00460554"/>
    <w:rsid w:val="0046078E"/>
    <w:rsid w:val="0046266D"/>
    <w:rsid w:val="00463E53"/>
    <w:rsid w:val="00464E9A"/>
    <w:rsid w:val="00465627"/>
    <w:rsid w:val="00466AB0"/>
    <w:rsid w:val="00470E49"/>
    <w:rsid w:val="004710F5"/>
    <w:rsid w:val="00471B36"/>
    <w:rsid w:val="00471CEE"/>
    <w:rsid w:val="00472288"/>
    <w:rsid w:val="00472866"/>
    <w:rsid w:val="00473DC6"/>
    <w:rsid w:val="00474FBC"/>
    <w:rsid w:val="0047773E"/>
    <w:rsid w:val="00482F23"/>
    <w:rsid w:val="004835B4"/>
    <w:rsid w:val="004842FB"/>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5FB"/>
    <w:rsid w:val="004A495D"/>
    <w:rsid w:val="004A4CC3"/>
    <w:rsid w:val="004A53A3"/>
    <w:rsid w:val="004B1313"/>
    <w:rsid w:val="004B4E6E"/>
    <w:rsid w:val="004B5407"/>
    <w:rsid w:val="004B667D"/>
    <w:rsid w:val="004B66B6"/>
    <w:rsid w:val="004B6FBB"/>
    <w:rsid w:val="004B77DA"/>
    <w:rsid w:val="004C1203"/>
    <w:rsid w:val="004C280E"/>
    <w:rsid w:val="004C39BB"/>
    <w:rsid w:val="004C3AF6"/>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33D"/>
    <w:rsid w:val="004F3459"/>
    <w:rsid w:val="004F3886"/>
    <w:rsid w:val="004F3D34"/>
    <w:rsid w:val="004F3E0E"/>
    <w:rsid w:val="004F40C0"/>
    <w:rsid w:val="004F42CB"/>
    <w:rsid w:val="004F48B5"/>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3341"/>
    <w:rsid w:val="00524608"/>
    <w:rsid w:val="00524BA3"/>
    <w:rsid w:val="00526D23"/>
    <w:rsid w:val="00526F74"/>
    <w:rsid w:val="00527A8F"/>
    <w:rsid w:val="00530462"/>
    <w:rsid w:val="00531155"/>
    <w:rsid w:val="00531831"/>
    <w:rsid w:val="005319A6"/>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6838"/>
    <w:rsid w:val="005677B9"/>
    <w:rsid w:val="0057106E"/>
    <w:rsid w:val="00571BCD"/>
    <w:rsid w:val="0057304A"/>
    <w:rsid w:val="00576908"/>
    <w:rsid w:val="00576FAB"/>
    <w:rsid w:val="005772B4"/>
    <w:rsid w:val="00577574"/>
    <w:rsid w:val="00577869"/>
    <w:rsid w:val="00577A91"/>
    <w:rsid w:val="005813AB"/>
    <w:rsid w:val="005818D5"/>
    <w:rsid w:val="00581E88"/>
    <w:rsid w:val="005824F0"/>
    <w:rsid w:val="0058392F"/>
    <w:rsid w:val="00585A3F"/>
    <w:rsid w:val="00586180"/>
    <w:rsid w:val="00587D2E"/>
    <w:rsid w:val="00590404"/>
    <w:rsid w:val="005908D2"/>
    <w:rsid w:val="00592B47"/>
    <w:rsid w:val="00592C93"/>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76C"/>
    <w:rsid w:val="005A47F6"/>
    <w:rsid w:val="005A48D4"/>
    <w:rsid w:val="005A4B48"/>
    <w:rsid w:val="005A4C85"/>
    <w:rsid w:val="005A4EFF"/>
    <w:rsid w:val="005A5627"/>
    <w:rsid w:val="005A616F"/>
    <w:rsid w:val="005B0106"/>
    <w:rsid w:val="005B0294"/>
    <w:rsid w:val="005B084E"/>
    <w:rsid w:val="005B2C7E"/>
    <w:rsid w:val="005B499D"/>
    <w:rsid w:val="005B5A4F"/>
    <w:rsid w:val="005B61CE"/>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1D94"/>
    <w:rsid w:val="00605241"/>
    <w:rsid w:val="00605A2E"/>
    <w:rsid w:val="00605B11"/>
    <w:rsid w:val="006071D3"/>
    <w:rsid w:val="0060795D"/>
    <w:rsid w:val="00607D98"/>
    <w:rsid w:val="006109F9"/>
    <w:rsid w:val="00611CD9"/>
    <w:rsid w:val="00612745"/>
    <w:rsid w:val="0061371F"/>
    <w:rsid w:val="006145C0"/>
    <w:rsid w:val="0061665E"/>
    <w:rsid w:val="00617534"/>
    <w:rsid w:val="00620E73"/>
    <w:rsid w:val="006210C4"/>
    <w:rsid w:val="00621409"/>
    <w:rsid w:val="006217ED"/>
    <w:rsid w:val="0062207A"/>
    <w:rsid w:val="006222F6"/>
    <w:rsid w:val="00622B32"/>
    <w:rsid w:val="00624D03"/>
    <w:rsid w:val="0062605C"/>
    <w:rsid w:val="00626576"/>
    <w:rsid w:val="00627750"/>
    <w:rsid w:val="00631AAC"/>
    <w:rsid w:val="00633150"/>
    <w:rsid w:val="006376B5"/>
    <w:rsid w:val="00637C4F"/>
    <w:rsid w:val="00637D07"/>
    <w:rsid w:val="00637E35"/>
    <w:rsid w:val="00637E86"/>
    <w:rsid w:val="0064095E"/>
    <w:rsid w:val="00641F16"/>
    <w:rsid w:val="00642DFE"/>
    <w:rsid w:val="00643D37"/>
    <w:rsid w:val="00644BAB"/>
    <w:rsid w:val="00645857"/>
    <w:rsid w:val="00645CA0"/>
    <w:rsid w:val="00646C0A"/>
    <w:rsid w:val="00647132"/>
    <w:rsid w:val="006476F4"/>
    <w:rsid w:val="00651A18"/>
    <w:rsid w:val="00651C2B"/>
    <w:rsid w:val="00651F87"/>
    <w:rsid w:val="00652DD8"/>
    <w:rsid w:val="0065362A"/>
    <w:rsid w:val="006537BF"/>
    <w:rsid w:val="00653DF0"/>
    <w:rsid w:val="00654D11"/>
    <w:rsid w:val="00654F57"/>
    <w:rsid w:val="00656647"/>
    <w:rsid w:val="00656F46"/>
    <w:rsid w:val="00661613"/>
    <w:rsid w:val="00661E22"/>
    <w:rsid w:val="00662DE1"/>
    <w:rsid w:val="00663C47"/>
    <w:rsid w:val="0066688E"/>
    <w:rsid w:val="00666891"/>
    <w:rsid w:val="006675AC"/>
    <w:rsid w:val="00671343"/>
    <w:rsid w:val="0067165B"/>
    <w:rsid w:val="0067199E"/>
    <w:rsid w:val="00672020"/>
    <w:rsid w:val="00672976"/>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A01"/>
    <w:rsid w:val="00696271"/>
    <w:rsid w:val="00696BE5"/>
    <w:rsid w:val="0069769C"/>
    <w:rsid w:val="006A0144"/>
    <w:rsid w:val="006A1101"/>
    <w:rsid w:val="006A2337"/>
    <w:rsid w:val="006A2E1E"/>
    <w:rsid w:val="006A3849"/>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8C9"/>
    <w:rsid w:val="006D3D64"/>
    <w:rsid w:val="006D56D5"/>
    <w:rsid w:val="006D5724"/>
    <w:rsid w:val="006D686A"/>
    <w:rsid w:val="006E2A7D"/>
    <w:rsid w:val="006E3826"/>
    <w:rsid w:val="006E3906"/>
    <w:rsid w:val="006E4C50"/>
    <w:rsid w:val="006E4E81"/>
    <w:rsid w:val="006F0573"/>
    <w:rsid w:val="006F0A0F"/>
    <w:rsid w:val="006F0C31"/>
    <w:rsid w:val="006F0D5F"/>
    <w:rsid w:val="006F1DCF"/>
    <w:rsid w:val="006F2167"/>
    <w:rsid w:val="006F3FA0"/>
    <w:rsid w:val="006F5431"/>
    <w:rsid w:val="006F592D"/>
    <w:rsid w:val="006F6743"/>
    <w:rsid w:val="006F71BD"/>
    <w:rsid w:val="00700488"/>
    <w:rsid w:val="007016A7"/>
    <w:rsid w:val="00701C5E"/>
    <w:rsid w:val="00702C3E"/>
    <w:rsid w:val="00703391"/>
    <w:rsid w:val="00703A1E"/>
    <w:rsid w:val="00703A64"/>
    <w:rsid w:val="00703B26"/>
    <w:rsid w:val="00703F5D"/>
    <w:rsid w:val="0070405A"/>
    <w:rsid w:val="00704A91"/>
    <w:rsid w:val="00704C09"/>
    <w:rsid w:val="00705206"/>
    <w:rsid w:val="00705305"/>
    <w:rsid w:val="00705B36"/>
    <w:rsid w:val="0070602A"/>
    <w:rsid w:val="0070646B"/>
    <w:rsid w:val="007066FA"/>
    <w:rsid w:val="00707941"/>
    <w:rsid w:val="00712236"/>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1809"/>
    <w:rsid w:val="00732C40"/>
    <w:rsid w:val="00733AB5"/>
    <w:rsid w:val="00733B1E"/>
    <w:rsid w:val="00734220"/>
    <w:rsid w:val="00735809"/>
    <w:rsid w:val="00735C81"/>
    <w:rsid w:val="00736A17"/>
    <w:rsid w:val="0073715E"/>
    <w:rsid w:val="00737456"/>
    <w:rsid w:val="00737DA7"/>
    <w:rsid w:val="00737F12"/>
    <w:rsid w:val="00741775"/>
    <w:rsid w:val="00741BBD"/>
    <w:rsid w:val="00743959"/>
    <w:rsid w:val="00743B24"/>
    <w:rsid w:val="007446C4"/>
    <w:rsid w:val="00744CC1"/>
    <w:rsid w:val="0074559C"/>
    <w:rsid w:val="00746CC0"/>
    <w:rsid w:val="00747E63"/>
    <w:rsid w:val="0075072E"/>
    <w:rsid w:val="007529B6"/>
    <w:rsid w:val="00753AD6"/>
    <w:rsid w:val="00753E73"/>
    <w:rsid w:val="0075412C"/>
    <w:rsid w:val="00754AA9"/>
    <w:rsid w:val="00754FFB"/>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90EF4"/>
    <w:rsid w:val="00791CE3"/>
    <w:rsid w:val="0079227D"/>
    <w:rsid w:val="007922A0"/>
    <w:rsid w:val="0079511A"/>
    <w:rsid w:val="00796A7B"/>
    <w:rsid w:val="007A070E"/>
    <w:rsid w:val="007A2D95"/>
    <w:rsid w:val="007A56C7"/>
    <w:rsid w:val="007A6059"/>
    <w:rsid w:val="007A62E0"/>
    <w:rsid w:val="007A63B2"/>
    <w:rsid w:val="007A7834"/>
    <w:rsid w:val="007B01E6"/>
    <w:rsid w:val="007B0CA1"/>
    <w:rsid w:val="007B4563"/>
    <w:rsid w:val="007B57EF"/>
    <w:rsid w:val="007B5FDD"/>
    <w:rsid w:val="007B78F9"/>
    <w:rsid w:val="007B7E07"/>
    <w:rsid w:val="007C2553"/>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94"/>
    <w:rsid w:val="007D7DD2"/>
    <w:rsid w:val="007E1745"/>
    <w:rsid w:val="007E2759"/>
    <w:rsid w:val="007E2DBC"/>
    <w:rsid w:val="007E2E0D"/>
    <w:rsid w:val="007E359F"/>
    <w:rsid w:val="007E391D"/>
    <w:rsid w:val="007E44F9"/>
    <w:rsid w:val="007E519C"/>
    <w:rsid w:val="007E5E44"/>
    <w:rsid w:val="007E65EC"/>
    <w:rsid w:val="007F019B"/>
    <w:rsid w:val="007F0E1E"/>
    <w:rsid w:val="007F1497"/>
    <w:rsid w:val="007F22ED"/>
    <w:rsid w:val="007F2380"/>
    <w:rsid w:val="007F2E86"/>
    <w:rsid w:val="007F3817"/>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4709"/>
    <w:rsid w:val="00804BBC"/>
    <w:rsid w:val="00805D97"/>
    <w:rsid w:val="008065E8"/>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B29"/>
    <w:rsid w:val="00821402"/>
    <w:rsid w:val="00821DFB"/>
    <w:rsid w:val="00822436"/>
    <w:rsid w:val="008233EB"/>
    <w:rsid w:val="00825101"/>
    <w:rsid w:val="00825501"/>
    <w:rsid w:val="00826B31"/>
    <w:rsid w:val="00826C84"/>
    <w:rsid w:val="00826E95"/>
    <w:rsid w:val="00827F34"/>
    <w:rsid w:val="00830BED"/>
    <w:rsid w:val="00830FBB"/>
    <w:rsid w:val="00831A5E"/>
    <w:rsid w:val="00833401"/>
    <w:rsid w:val="00833404"/>
    <w:rsid w:val="00835AA4"/>
    <w:rsid w:val="00836C44"/>
    <w:rsid w:val="0083754E"/>
    <w:rsid w:val="00837660"/>
    <w:rsid w:val="008410CA"/>
    <w:rsid w:val="00842494"/>
    <w:rsid w:val="008435AC"/>
    <w:rsid w:val="008450F8"/>
    <w:rsid w:val="00845E55"/>
    <w:rsid w:val="0084602B"/>
    <w:rsid w:val="008467E4"/>
    <w:rsid w:val="00850190"/>
    <w:rsid w:val="008504D0"/>
    <w:rsid w:val="00850C0D"/>
    <w:rsid w:val="00852A4B"/>
    <w:rsid w:val="00853055"/>
    <w:rsid w:val="008541B3"/>
    <w:rsid w:val="008543AD"/>
    <w:rsid w:val="00854899"/>
    <w:rsid w:val="00855BEB"/>
    <w:rsid w:val="008606D4"/>
    <w:rsid w:val="00860E4A"/>
    <w:rsid w:val="00860F93"/>
    <w:rsid w:val="008611CA"/>
    <w:rsid w:val="008612B6"/>
    <w:rsid w:val="00861327"/>
    <w:rsid w:val="00861D17"/>
    <w:rsid w:val="008625BB"/>
    <w:rsid w:val="008634C8"/>
    <w:rsid w:val="0086398B"/>
    <w:rsid w:val="00863AF6"/>
    <w:rsid w:val="00864290"/>
    <w:rsid w:val="0086461A"/>
    <w:rsid w:val="00864950"/>
    <w:rsid w:val="00866504"/>
    <w:rsid w:val="00870D3D"/>
    <w:rsid w:val="00871A01"/>
    <w:rsid w:val="008721CA"/>
    <w:rsid w:val="00873A10"/>
    <w:rsid w:val="00875473"/>
    <w:rsid w:val="0088039E"/>
    <w:rsid w:val="00880D22"/>
    <w:rsid w:val="00882F82"/>
    <w:rsid w:val="00884BE6"/>
    <w:rsid w:val="00884CDC"/>
    <w:rsid w:val="0088503C"/>
    <w:rsid w:val="0088527B"/>
    <w:rsid w:val="00885C93"/>
    <w:rsid w:val="00885D92"/>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A0242"/>
    <w:rsid w:val="008A0A78"/>
    <w:rsid w:val="008A22B2"/>
    <w:rsid w:val="008A3539"/>
    <w:rsid w:val="008A377C"/>
    <w:rsid w:val="008A46C5"/>
    <w:rsid w:val="008A504B"/>
    <w:rsid w:val="008A5C93"/>
    <w:rsid w:val="008A5CE8"/>
    <w:rsid w:val="008A6143"/>
    <w:rsid w:val="008A6219"/>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60E9"/>
    <w:rsid w:val="008C6221"/>
    <w:rsid w:val="008C7836"/>
    <w:rsid w:val="008C7927"/>
    <w:rsid w:val="008C7D77"/>
    <w:rsid w:val="008C7FB5"/>
    <w:rsid w:val="008D1C1C"/>
    <w:rsid w:val="008D24D2"/>
    <w:rsid w:val="008D3854"/>
    <w:rsid w:val="008D4AE9"/>
    <w:rsid w:val="008D5BEF"/>
    <w:rsid w:val="008E14ED"/>
    <w:rsid w:val="008E22FE"/>
    <w:rsid w:val="008E3F1B"/>
    <w:rsid w:val="008E40C1"/>
    <w:rsid w:val="008E4165"/>
    <w:rsid w:val="008E4317"/>
    <w:rsid w:val="008F08D9"/>
    <w:rsid w:val="008F2502"/>
    <w:rsid w:val="008F540C"/>
    <w:rsid w:val="008F5A95"/>
    <w:rsid w:val="008F617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490"/>
    <w:rsid w:val="00917B3F"/>
    <w:rsid w:val="00924D09"/>
    <w:rsid w:val="009264EB"/>
    <w:rsid w:val="009265D0"/>
    <w:rsid w:val="00926ED9"/>
    <w:rsid w:val="009278D8"/>
    <w:rsid w:val="00927FF0"/>
    <w:rsid w:val="009300AC"/>
    <w:rsid w:val="009303F6"/>
    <w:rsid w:val="00930824"/>
    <w:rsid w:val="00930F8F"/>
    <w:rsid w:val="0093114D"/>
    <w:rsid w:val="00931702"/>
    <w:rsid w:val="00931918"/>
    <w:rsid w:val="009321BF"/>
    <w:rsid w:val="00932631"/>
    <w:rsid w:val="00932879"/>
    <w:rsid w:val="009328DB"/>
    <w:rsid w:val="00932A75"/>
    <w:rsid w:val="00932C33"/>
    <w:rsid w:val="00932F29"/>
    <w:rsid w:val="00932FA3"/>
    <w:rsid w:val="009331BE"/>
    <w:rsid w:val="00933A31"/>
    <w:rsid w:val="0093424C"/>
    <w:rsid w:val="00934FC2"/>
    <w:rsid w:val="00935F8F"/>
    <w:rsid w:val="00937FBD"/>
    <w:rsid w:val="009407B6"/>
    <w:rsid w:val="009428D7"/>
    <w:rsid w:val="00942FE4"/>
    <w:rsid w:val="00944976"/>
    <w:rsid w:val="00944A83"/>
    <w:rsid w:val="00944BFE"/>
    <w:rsid w:val="00944DFC"/>
    <w:rsid w:val="00947422"/>
    <w:rsid w:val="009514EA"/>
    <w:rsid w:val="00951614"/>
    <w:rsid w:val="00951CC5"/>
    <w:rsid w:val="0095224A"/>
    <w:rsid w:val="0095378B"/>
    <w:rsid w:val="0095392E"/>
    <w:rsid w:val="00954219"/>
    <w:rsid w:val="009543A6"/>
    <w:rsid w:val="00954C5F"/>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67C34"/>
    <w:rsid w:val="00970A9C"/>
    <w:rsid w:val="0097133C"/>
    <w:rsid w:val="00972374"/>
    <w:rsid w:val="009728C6"/>
    <w:rsid w:val="009731F5"/>
    <w:rsid w:val="00973F35"/>
    <w:rsid w:val="00974249"/>
    <w:rsid w:val="00974782"/>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E5F"/>
    <w:rsid w:val="009852C6"/>
    <w:rsid w:val="009860DC"/>
    <w:rsid w:val="009867E6"/>
    <w:rsid w:val="00987751"/>
    <w:rsid w:val="009913F6"/>
    <w:rsid w:val="009916F6"/>
    <w:rsid w:val="00992B5F"/>
    <w:rsid w:val="00992FC9"/>
    <w:rsid w:val="00995B65"/>
    <w:rsid w:val="009972B0"/>
    <w:rsid w:val="009976D3"/>
    <w:rsid w:val="00997D88"/>
    <w:rsid w:val="009A002B"/>
    <w:rsid w:val="009A0AB5"/>
    <w:rsid w:val="009A2E59"/>
    <w:rsid w:val="009A54D3"/>
    <w:rsid w:val="009A6720"/>
    <w:rsid w:val="009A775C"/>
    <w:rsid w:val="009A77CD"/>
    <w:rsid w:val="009A7827"/>
    <w:rsid w:val="009B22D8"/>
    <w:rsid w:val="009B2BF5"/>
    <w:rsid w:val="009B41C2"/>
    <w:rsid w:val="009B424B"/>
    <w:rsid w:val="009B4E17"/>
    <w:rsid w:val="009B517C"/>
    <w:rsid w:val="009B552A"/>
    <w:rsid w:val="009B6001"/>
    <w:rsid w:val="009B70DA"/>
    <w:rsid w:val="009C0727"/>
    <w:rsid w:val="009C19DF"/>
    <w:rsid w:val="009C2D01"/>
    <w:rsid w:val="009C3013"/>
    <w:rsid w:val="009C4BCE"/>
    <w:rsid w:val="009C5718"/>
    <w:rsid w:val="009C6214"/>
    <w:rsid w:val="009C6BE3"/>
    <w:rsid w:val="009C6EE6"/>
    <w:rsid w:val="009C7156"/>
    <w:rsid w:val="009C7336"/>
    <w:rsid w:val="009C7664"/>
    <w:rsid w:val="009D3830"/>
    <w:rsid w:val="009D3C9E"/>
    <w:rsid w:val="009D4E0C"/>
    <w:rsid w:val="009D52D3"/>
    <w:rsid w:val="009E271C"/>
    <w:rsid w:val="009E3840"/>
    <w:rsid w:val="009E41C5"/>
    <w:rsid w:val="009E448E"/>
    <w:rsid w:val="009E58E7"/>
    <w:rsid w:val="009E73CC"/>
    <w:rsid w:val="009E757A"/>
    <w:rsid w:val="009F15CA"/>
    <w:rsid w:val="009F27EA"/>
    <w:rsid w:val="009F42CA"/>
    <w:rsid w:val="009F4FD2"/>
    <w:rsid w:val="009F7BC5"/>
    <w:rsid w:val="009F7CB6"/>
    <w:rsid w:val="00A00017"/>
    <w:rsid w:val="00A045C1"/>
    <w:rsid w:val="00A04DFF"/>
    <w:rsid w:val="00A05423"/>
    <w:rsid w:val="00A0550D"/>
    <w:rsid w:val="00A061A1"/>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2FB6"/>
    <w:rsid w:val="00A2310D"/>
    <w:rsid w:val="00A23482"/>
    <w:rsid w:val="00A2457A"/>
    <w:rsid w:val="00A24FB1"/>
    <w:rsid w:val="00A265DE"/>
    <w:rsid w:val="00A26943"/>
    <w:rsid w:val="00A27C95"/>
    <w:rsid w:val="00A30ABB"/>
    <w:rsid w:val="00A31339"/>
    <w:rsid w:val="00A3140A"/>
    <w:rsid w:val="00A34E4B"/>
    <w:rsid w:val="00A3540D"/>
    <w:rsid w:val="00A36578"/>
    <w:rsid w:val="00A36AB6"/>
    <w:rsid w:val="00A403AF"/>
    <w:rsid w:val="00A40ED3"/>
    <w:rsid w:val="00A42622"/>
    <w:rsid w:val="00A43B05"/>
    <w:rsid w:val="00A43DB6"/>
    <w:rsid w:val="00A44239"/>
    <w:rsid w:val="00A449AF"/>
    <w:rsid w:val="00A452C2"/>
    <w:rsid w:val="00A45933"/>
    <w:rsid w:val="00A45E4D"/>
    <w:rsid w:val="00A46A5C"/>
    <w:rsid w:val="00A46F0E"/>
    <w:rsid w:val="00A4736C"/>
    <w:rsid w:val="00A515A6"/>
    <w:rsid w:val="00A51825"/>
    <w:rsid w:val="00A51F25"/>
    <w:rsid w:val="00A52DBB"/>
    <w:rsid w:val="00A5406D"/>
    <w:rsid w:val="00A54225"/>
    <w:rsid w:val="00A55360"/>
    <w:rsid w:val="00A55610"/>
    <w:rsid w:val="00A5635E"/>
    <w:rsid w:val="00A56613"/>
    <w:rsid w:val="00A57698"/>
    <w:rsid w:val="00A57B55"/>
    <w:rsid w:val="00A57F80"/>
    <w:rsid w:val="00A60D06"/>
    <w:rsid w:val="00A61E96"/>
    <w:rsid w:val="00A62572"/>
    <w:rsid w:val="00A62877"/>
    <w:rsid w:val="00A64A12"/>
    <w:rsid w:val="00A65439"/>
    <w:rsid w:val="00A66192"/>
    <w:rsid w:val="00A66450"/>
    <w:rsid w:val="00A67ACD"/>
    <w:rsid w:val="00A71503"/>
    <w:rsid w:val="00A72864"/>
    <w:rsid w:val="00A7372B"/>
    <w:rsid w:val="00A73AA7"/>
    <w:rsid w:val="00A74CFE"/>
    <w:rsid w:val="00A802BB"/>
    <w:rsid w:val="00A805E1"/>
    <w:rsid w:val="00A80BEF"/>
    <w:rsid w:val="00A81B15"/>
    <w:rsid w:val="00A824C1"/>
    <w:rsid w:val="00A83A16"/>
    <w:rsid w:val="00A83F43"/>
    <w:rsid w:val="00A8467D"/>
    <w:rsid w:val="00A847D3"/>
    <w:rsid w:val="00A84D25"/>
    <w:rsid w:val="00A85286"/>
    <w:rsid w:val="00A85332"/>
    <w:rsid w:val="00A85DBC"/>
    <w:rsid w:val="00A9058A"/>
    <w:rsid w:val="00A91132"/>
    <w:rsid w:val="00A91EA4"/>
    <w:rsid w:val="00A92D74"/>
    <w:rsid w:val="00A93B37"/>
    <w:rsid w:val="00A95580"/>
    <w:rsid w:val="00A96D7D"/>
    <w:rsid w:val="00A97247"/>
    <w:rsid w:val="00AA1103"/>
    <w:rsid w:val="00AA17A9"/>
    <w:rsid w:val="00AA1FD9"/>
    <w:rsid w:val="00AA28BF"/>
    <w:rsid w:val="00AA2B35"/>
    <w:rsid w:val="00AA3836"/>
    <w:rsid w:val="00AA42AF"/>
    <w:rsid w:val="00AA49BF"/>
    <w:rsid w:val="00AA60DD"/>
    <w:rsid w:val="00AA69E4"/>
    <w:rsid w:val="00AA75B4"/>
    <w:rsid w:val="00AB0430"/>
    <w:rsid w:val="00AB0C5E"/>
    <w:rsid w:val="00AB1FC1"/>
    <w:rsid w:val="00AB25ED"/>
    <w:rsid w:val="00AB2839"/>
    <w:rsid w:val="00AB3016"/>
    <w:rsid w:val="00AB3F85"/>
    <w:rsid w:val="00AB4AC5"/>
    <w:rsid w:val="00AB4B02"/>
    <w:rsid w:val="00AB60C6"/>
    <w:rsid w:val="00AC04CB"/>
    <w:rsid w:val="00AC0DFD"/>
    <w:rsid w:val="00AC0FF6"/>
    <w:rsid w:val="00AC22DF"/>
    <w:rsid w:val="00AC3D55"/>
    <w:rsid w:val="00AC41D2"/>
    <w:rsid w:val="00AC4886"/>
    <w:rsid w:val="00AC5901"/>
    <w:rsid w:val="00AC5DDB"/>
    <w:rsid w:val="00AD0AA7"/>
    <w:rsid w:val="00AD1CE5"/>
    <w:rsid w:val="00AD21A1"/>
    <w:rsid w:val="00AD222C"/>
    <w:rsid w:val="00AD4B9B"/>
    <w:rsid w:val="00AD6CE0"/>
    <w:rsid w:val="00AD73C9"/>
    <w:rsid w:val="00AD7797"/>
    <w:rsid w:val="00AD77D7"/>
    <w:rsid w:val="00AE116C"/>
    <w:rsid w:val="00AE1C1B"/>
    <w:rsid w:val="00AE261C"/>
    <w:rsid w:val="00AE48C8"/>
    <w:rsid w:val="00AE4E8F"/>
    <w:rsid w:val="00AF0E90"/>
    <w:rsid w:val="00AF1F1E"/>
    <w:rsid w:val="00AF472C"/>
    <w:rsid w:val="00AF4FDB"/>
    <w:rsid w:val="00B019BA"/>
    <w:rsid w:val="00B03F94"/>
    <w:rsid w:val="00B04885"/>
    <w:rsid w:val="00B04C7E"/>
    <w:rsid w:val="00B0580C"/>
    <w:rsid w:val="00B0586A"/>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769C"/>
    <w:rsid w:val="00B40D30"/>
    <w:rsid w:val="00B410F6"/>
    <w:rsid w:val="00B42FB9"/>
    <w:rsid w:val="00B43A0B"/>
    <w:rsid w:val="00B444B2"/>
    <w:rsid w:val="00B46217"/>
    <w:rsid w:val="00B5043F"/>
    <w:rsid w:val="00B50A7E"/>
    <w:rsid w:val="00B51BA0"/>
    <w:rsid w:val="00B5296E"/>
    <w:rsid w:val="00B533CB"/>
    <w:rsid w:val="00B5441D"/>
    <w:rsid w:val="00B55D9A"/>
    <w:rsid w:val="00B57C4A"/>
    <w:rsid w:val="00B615C1"/>
    <w:rsid w:val="00B61CBE"/>
    <w:rsid w:val="00B61FAF"/>
    <w:rsid w:val="00B62514"/>
    <w:rsid w:val="00B6261B"/>
    <w:rsid w:val="00B646AE"/>
    <w:rsid w:val="00B654F6"/>
    <w:rsid w:val="00B66941"/>
    <w:rsid w:val="00B672C6"/>
    <w:rsid w:val="00B70CED"/>
    <w:rsid w:val="00B73802"/>
    <w:rsid w:val="00B75673"/>
    <w:rsid w:val="00B75741"/>
    <w:rsid w:val="00B775C1"/>
    <w:rsid w:val="00B80CEF"/>
    <w:rsid w:val="00B81E5B"/>
    <w:rsid w:val="00B823DF"/>
    <w:rsid w:val="00B8317F"/>
    <w:rsid w:val="00B83E3E"/>
    <w:rsid w:val="00B8446C"/>
    <w:rsid w:val="00B845A6"/>
    <w:rsid w:val="00B84D3F"/>
    <w:rsid w:val="00B870D4"/>
    <w:rsid w:val="00B87133"/>
    <w:rsid w:val="00B87687"/>
    <w:rsid w:val="00B877BC"/>
    <w:rsid w:val="00B9036C"/>
    <w:rsid w:val="00B90A15"/>
    <w:rsid w:val="00B92920"/>
    <w:rsid w:val="00B93D6D"/>
    <w:rsid w:val="00B948C0"/>
    <w:rsid w:val="00B95507"/>
    <w:rsid w:val="00B95B57"/>
    <w:rsid w:val="00B960EA"/>
    <w:rsid w:val="00B96836"/>
    <w:rsid w:val="00B97E86"/>
    <w:rsid w:val="00BA00F6"/>
    <w:rsid w:val="00BA0D2D"/>
    <w:rsid w:val="00BA1972"/>
    <w:rsid w:val="00BA25BC"/>
    <w:rsid w:val="00BA30A1"/>
    <w:rsid w:val="00BA3526"/>
    <w:rsid w:val="00BA4272"/>
    <w:rsid w:val="00BA4900"/>
    <w:rsid w:val="00BA5EFD"/>
    <w:rsid w:val="00BB08ED"/>
    <w:rsid w:val="00BB112A"/>
    <w:rsid w:val="00BB2AB5"/>
    <w:rsid w:val="00BB4346"/>
    <w:rsid w:val="00BB5AC8"/>
    <w:rsid w:val="00BB66DF"/>
    <w:rsid w:val="00BB6B3A"/>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374"/>
    <w:rsid w:val="00BF4E47"/>
    <w:rsid w:val="00BF5B3A"/>
    <w:rsid w:val="00BF6387"/>
    <w:rsid w:val="00BF70DF"/>
    <w:rsid w:val="00C00AE7"/>
    <w:rsid w:val="00C017AD"/>
    <w:rsid w:val="00C03D96"/>
    <w:rsid w:val="00C04F9F"/>
    <w:rsid w:val="00C052D8"/>
    <w:rsid w:val="00C065DE"/>
    <w:rsid w:val="00C06802"/>
    <w:rsid w:val="00C07C9B"/>
    <w:rsid w:val="00C10A56"/>
    <w:rsid w:val="00C11085"/>
    <w:rsid w:val="00C128F0"/>
    <w:rsid w:val="00C132C8"/>
    <w:rsid w:val="00C14824"/>
    <w:rsid w:val="00C14E53"/>
    <w:rsid w:val="00C157D5"/>
    <w:rsid w:val="00C16052"/>
    <w:rsid w:val="00C1643C"/>
    <w:rsid w:val="00C1673E"/>
    <w:rsid w:val="00C16864"/>
    <w:rsid w:val="00C16A1F"/>
    <w:rsid w:val="00C17CA0"/>
    <w:rsid w:val="00C209B5"/>
    <w:rsid w:val="00C2113F"/>
    <w:rsid w:val="00C21275"/>
    <w:rsid w:val="00C21671"/>
    <w:rsid w:val="00C222EE"/>
    <w:rsid w:val="00C25247"/>
    <w:rsid w:val="00C252FE"/>
    <w:rsid w:val="00C255A0"/>
    <w:rsid w:val="00C26C44"/>
    <w:rsid w:val="00C26EE8"/>
    <w:rsid w:val="00C276E0"/>
    <w:rsid w:val="00C27E3A"/>
    <w:rsid w:val="00C325ED"/>
    <w:rsid w:val="00C326B2"/>
    <w:rsid w:val="00C33427"/>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3FCA"/>
    <w:rsid w:val="00C841AD"/>
    <w:rsid w:val="00C844CB"/>
    <w:rsid w:val="00C84641"/>
    <w:rsid w:val="00C846C7"/>
    <w:rsid w:val="00C84EC1"/>
    <w:rsid w:val="00C850CC"/>
    <w:rsid w:val="00C8579F"/>
    <w:rsid w:val="00C85DFF"/>
    <w:rsid w:val="00C85EB1"/>
    <w:rsid w:val="00C90891"/>
    <w:rsid w:val="00C927DA"/>
    <w:rsid w:val="00C9329A"/>
    <w:rsid w:val="00C93B49"/>
    <w:rsid w:val="00C93BB1"/>
    <w:rsid w:val="00C958F3"/>
    <w:rsid w:val="00CA00D3"/>
    <w:rsid w:val="00CA0193"/>
    <w:rsid w:val="00CA179A"/>
    <w:rsid w:val="00CA1876"/>
    <w:rsid w:val="00CA368A"/>
    <w:rsid w:val="00CA3867"/>
    <w:rsid w:val="00CA3A27"/>
    <w:rsid w:val="00CA517A"/>
    <w:rsid w:val="00CA653E"/>
    <w:rsid w:val="00CA77F9"/>
    <w:rsid w:val="00CB08C6"/>
    <w:rsid w:val="00CB1005"/>
    <w:rsid w:val="00CB2159"/>
    <w:rsid w:val="00CB2259"/>
    <w:rsid w:val="00CB29E4"/>
    <w:rsid w:val="00CB39EF"/>
    <w:rsid w:val="00CB5289"/>
    <w:rsid w:val="00CB5BF2"/>
    <w:rsid w:val="00CB6259"/>
    <w:rsid w:val="00CB7308"/>
    <w:rsid w:val="00CB7762"/>
    <w:rsid w:val="00CC0DFF"/>
    <w:rsid w:val="00CC3DFD"/>
    <w:rsid w:val="00CC41C2"/>
    <w:rsid w:val="00CC6FE0"/>
    <w:rsid w:val="00CC70B0"/>
    <w:rsid w:val="00CD093D"/>
    <w:rsid w:val="00CD123A"/>
    <w:rsid w:val="00CD1ADE"/>
    <w:rsid w:val="00CD254C"/>
    <w:rsid w:val="00CD3858"/>
    <w:rsid w:val="00CD4891"/>
    <w:rsid w:val="00CD4CDE"/>
    <w:rsid w:val="00CD5691"/>
    <w:rsid w:val="00CD5A95"/>
    <w:rsid w:val="00CD5C28"/>
    <w:rsid w:val="00CD6C8B"/>
    <w:rsid w:val="00CD7F91"/>
    <w:rsid w:val="00CE01CA"/>
    <w:rsid w:val="00CE0386"/>
    <w:rsid w:val="00CE0530"/>
    <w:rsid w:val="00CE1356"/>
    <w:rsid w:val="00CE3623"/>
    <w:rsid w:val="00CE448D"/>
    <w:rsid w:val="00CE5203"/>
    <w:rsid w:val="00CE56E5"/>
    <w:rsid w:val="00CE6ACB"/>
    <w:rsid w:val="00CF0031"/>
    <w:rsid w:val="00CF025E"/>
    <w:rsid w:val="00CF085A"/>
    <w:rsid w:val="00CF0C99"/>
    <w:rsid w:val="00CF1434"/>
    <w:rsid w:val="00CF2CBC"/>
    <w:rsid w:val="00CF30C0"/>
    <w:rsid w:val="00CF36CB"/>
    <w:rsid w:val="00CF46D3"/>
    <w:rsid w:val="00CF4C7F"/>
    <w:rsid w:val="00CF54EB"/>
    <w:rsid w:val="00CF5FC5"/>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719"/>
    <w:rsid w:val="00D26D63"/>
    <w:rsid w:val="00D279C7"/>
    <w:rsid w:val="00D3097A"/>
    <w:rsid w:val="00D32F72"/>
    <w:rsid w:val="00D333F2"/>
    <w:rsid w:val="00D33575"/>
    <w:rsid w:val="00D3628E"/>
    <w:rsid w:val="00D37444"/>
    <w:rsid w:val="00D37A5A"/>
    <w:rsid w:val="00D402C2"/>
    <w:rsid w:val="00D40EBC"/>
    <w:rsid w:val="00D41A87"/>
    <w:rsid w:val="00D41AF1"/>
    <w:rsid w:val="00D41B3F"/>
    <w:rsid w:val="00D4307B"/>
    <w:rsid w:val="00D450CF"/>
    <w:rsid w:val="00D45D41"/>
    <w:rsid w:val="00D46F53"/>
    <w:rsid w:val="00D47C64"/>
    <w:rsid w:val="00D50406"/>
    <w:rsid w:val="00D5113B"/>
    <w:rsid w:val="00D51ABA"/>
    <w:rsid w:val="00D520E4"/>
    <w:rsid w:val="00D52694"/>
    <w:rsid w:val="00D53C01"/>
    <w:rsid w:val="00D54E81"/>
    <w:rsid w:val="00D5535C"/>
    <w:rsid w:val="00D55B87"/>
    <w:rsid w:val="00D56520"/>
    <w:rsid w:val="00D567FB"/>
    <w:rsid w:val="00D57DFA"/>
    <w:rsid w:val="00D60138"/>
    <w:rsid w:val="00D60475"/>
    <w:rsid w:val="00D60736"/>
    <w:rsid w:val="00D60950"/>
    <w:rsid w:val="00D61198"/>
    <w:rsid w:val="00D62B6C"/>
    <w:rsid w:val="00D62C2B"/>
    <w:rsid w:val="00D63588"/>
    <w:rsid w:val="00D63D5C"/>
    <w:rsid w:val="00D6691C"/>
    <w:rsid w:val="00D66B3C"/>
    <w:rsid w:val="00D67B05"/>
    <w:rsid w:val="00D70DBC"/>
    <w:rsid w:val="00D71FB5"/>
    <w:rsid w:val="00D7452B"/>
    <w:rsid w:val="00D74E57"/>
    <w:rsid w:val="00D7664D"/>
    <w:rsid w:val="00D77424"/>
    <w:rsid w:val="00D77D16"/>
    <w:rsid w:val="00D831D7"/>
    <w:rsid w:val="00D8465F"/>
    <w:rsid w:val="00D84F2F"/>
    <w:rsid w:val="00D85322"/>
    <w:rsid w:val="00D85C7B"/>
    <w:rsid w:val="00D8704E"/>
    <w:rsid w:val="00D90529"/>
    <w:rsid w:val="00D922A6"/>
    <w:rsid w:val="00D9442D"/>
    <w:rsid w:val="00D95F20"/>
    <w:rsid w:val="00D9667C"/>
    <w:rsid w:val="00D97046"/>
    <w:rsid w:val="00D9763F"/>
    <w:rsid w:val="00DA175A"/>
    <w:rsid w:val="00DA2833"/>
    <w:rsid w:val="00DA44AD"/>
    <w:rsid w:val="00DA460E"/>
    <w:rsid w:val="00DA56EA"/>
    <w:rsid w:val="00DA6215"/>
    <w:rsid w:val="00DA66C3"/>
    <w:rsid w:val="00DA6DD1"/>
    <w:rsid w:val="00DB0E27"/>
    <w:rsid w:val="00DB0E74"/>
    <w:rsid w:val="00DB2678"/>
    <w:rsid w:val="00DB2814"/>
    <w:rsid w:val="00DB2853"/>
    <w:rsid w:val="00DB3960"/>
    <w:rsid w:val="00DB4A68"/>
    <w:rsid w:val="00DB54BD"/>
    <w:rsid w:val="00DB6391"/>
    <w:rsid w:val="00DB66EE"/>
    <w:rsid w:val="00DB7494"/>
    <w:rsid w:val="00DC07AA"/>
    <w:rsid w:val="00DC2F2F"/>
    <w:rsid w:val="00DC34CD"/>
    <w:rsid w:val="00DC46ED"/>
    <w:rsid w:val="00DC4B66"/>
    <w:rsid w:val="00DC5D50"/>
    <w:rsid w:val="00DC5EF5"/>
    <w:rsid w:val="00DC71B9"/>
    <w:rsid w:val="00DC7C16"/>
    <w:rsid w:val="00DD00E5"/>
    <w:rsid w:val="00DD0C2C"/>
    <w:rsid w:val="00DD240B"/>
    <w:rsid w:val="00DD4BF9"/>
    <w:rsid w:val="00DD7E5E"/>
    <w:rsid w:val="00DE00E7"/>
    <w:rsid w:val="00DE1690"/>
    <w:rsid w:val="00DE285D"/>
    <w:rsid w:val="00DE5068"/>
    <w:rsid w:val="00DE630B"/>
    <w:rsid w:val="00DE7486"/>
    <w:rsid w:val="00DF040B"/>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3935"/>
    <w:rsid w:val="00E159E9"/>
    <w:rsid w:val="00E15CB7"/>
    <w:rsid w:val="00E15FD3"/>
    <w:rsid w:val="00E16985"/>
    <w:rsid w:val="00E20E5A"/>
    <w:rsid w:val="00E224FC"/>
    <w:rsid w:val="00E25600"/>
    <w:rsid w:val="00E25A67"/>
    <w:rsid w:val="00E271C2"/>
    <w:rsid w:val="00E30EAF"/>
    <w:rsid w:val="00E31F57"/>
    <w:rsid w:val="00E32159"/>
    <w:rsid w:val="00E336C5"/>
    <w:rsid w:val="00E337E9"/>
    <w:rsid w:val="00E3425B"/>
    <w:rsid w:val="00E34794"/>
    <w:rsid w:val="00E3499C"/>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4734"/>
    <w:rsid w:val="00E55ABC"/>
    <w:rsid w:val="00E56CE5"/>
    <w:rsid w:val="00E57B74"/>
    <w:rsid w:val="00E60205"/>
    <w:rsid w:val="00E60AAB"/>
    <w:rsid w:val="00E612FD"/>
    <w:rsid w:val="00E62E16"/>
    <w:rsid w:val="00E634A3"/>
    <w:rsid w:val="00E6639F"/>
    <w:rsid w:val="00E70E1F"/>
    <w:rsid w:val="00E711AE"/>
    <w:rsid w:val="00E73347"/>
    <w:rsid w:val="00E73729"/>
    <w:rsid w:val="00E7484B"/>
    <w:rsid w:val="00E8093B"/>
    <w:rsid w:val="00E812BD"/>
    <w:rsid w:val="00E814D6"/>
    <w:rsid w:val="00E81F5D"/>
    <w:rsid w:val="00E82FA7"/>
    <w:rsid w:val="00E86046"/>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2C39"/>
    <w:rsid w:val="00EA3C24"/>
    <w:rsid w:val="00EA3D76"/>
    <w:rsid w:val="00EA4909"/>
    <w:rsid w:val="00EA6F88"/>
    <w:rsid w:val="00EB0292"/>
    <w:rsid w:val="00EB0940"/>
    <w:rsid w:val="00EB0D60"/>
    <w:rsid w:val="00EB3438"/>
    <w:rsid w:val="00EB3BAE"/>
    <w:rsid w:val="00EB52D0"/>
    <w:rsid w:val="00EB597F"/>
    <w:rsid w:val="00EB6291"/>
    <w:rsid w:val="00EB73F9"/>
    <w:rsid w:val="00EB7A08"/>
    <w:rsid w:val="00EC0715"/>
    <w:rsid w:val="00EC6227"/>
    <w:rsid w:val="00EC65A1"/>
    <w:rsid w:val="00EC6A1C"/>
    <w:rsid w:val="00EC6B6E"/>
    <w:rsid w:val="00EC6E93"/>
    <w:rsid w:val="00EC746A"/>
    <w:rsid w:val="00EC7473"/>
    <w:rsid w:val="00EC7D9F"/>
    <w:rsid w:val="00ED01D5"/>
    <w:rsid w:val="00ED1C52"/>
    <w:rsid w:val="00ED278D"/>
    <w:rsid w:val="00ED291C"/>
    <w:rsid w:val="00ED2C66"/>
    <w:rsid w:val="00ED2D59"/>
    <w:rsid w:val="00ED4E75"/>
    <w:rsid w:val="00ED5D62"/>
    <w:rsid w:val="00ED622A"/>
    <w:rsid w:val="00ED668A"/>
    <w:rsid w:val="00EE066A"/>
    <w:rsid w:val="00EE0C47"/>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4035"/>
    <w:rsid w:val="00F05407"/>
    <w:rsid w:val="00F0557F"/>
    <w:rsid w:val="00F05D4D"/>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4AE"/>
    <w:rsid w:val="00F35F5E"/>
    <w:rsid w:val="00F36B8F"/>
    <w:rsid w:val="00F375C8"/>
    <w:rsid w:val="00F406E0"/>
    <w:rsid w:val="00F41510"/>
    <w:rsid w:val="00F42619"/>
    <w:rsid w:val="00F427A9"/>
    <w:rsid w:val="00F431B6"/>
    <w:rsid w:val="00F45E15"/>
    <w:rsid w:val="00F47543"/>
    <w:rsid w:val="00F47B11"/>
    <w:rsid w:val="00F508B8"/>
    <w:rsid w:val="00F5153F"/>
    <w:rsid w:val="00F52D58"/>
    <w:rsid w:val="00F549B8"/>
    <w:rsid w:val="00F566D5"/>
    <w:rsid w:val="00F56B59"/>
    <w:rsid w:val="00F57459"/>
    <w:rsid w:val="00F57C32"/>
    <w:rsid w:val="00F6355C"/>
    <w:rsid w:val="00F635D5"/>
    <w:rsid w:val="00F6508E"/>
    <w:rsid w:val="00F65CD9"/>
    <w:rsid w:val="00F6759F"/>
    <w:rsid w:val="00F67F22"/>
    <w:rsid w:val="00F70078"/>
    <w:rsid w:val="00F719AC"/>
    <w:rsid w:val="00F71C39"/>
    <w:rsid w:val="00F727E6"/>
    <w:rsid w:val="00F727F8"/>
    <w:rsid w:val="00F7517A"/>
    <w:rsid w:val="00F77B6B"/>
    <w:rsid w:val="00F77EB0"/>
    <w:rsid w:val="00F804F7"/>
    <w:rsid w:val="00F81AC1"/>
    <w:rsid w:val="00F8323D"/>
    <w:rsid w:val="00F83CD4"/>
    <w:rsid w:val="00F86CC4"/>
    <w:rsid w:val="00F87101"/>
    <w:rsid w:val="00F9026A"/>
    <w:rsid w:val="00F90E88"/>
    <w:rsid w:val="00F91F8F"/>
    <w:rsid w:val="00F9209E"/>
    <w:rsid w:val="00F922E0"/>
    <w:rsid w:val="00F94ADB"/>
    <w:rsid w:val="00F95763"/>
    <w:rsid w:val="00F96FB2"/>
    <w:rsid w:val="00F97D1C"/>
    <w:rsid w:val="00FA136F"/>
    <w:rsid w:val="00FA1528"/>
    <w:rsid w:val="00FA174D"/>
    <w:rsid w:val="00FA176D"/>
    <w:rsid w:val="00FA3FA0"/>
    <w:rsid w:val="00FA4597"/>
    <w:rsid w:val="00FA4763"/>
    <w:rsid w:val="00FA477D"/>
    <w:rsid w:val="00FA6D2C"/>
    <w:rsid w:val="00FA7BFA"/>
    <w:rsid w:val="00FB06CF"/>
    <w:rsid w:val="00FB08CA"/>
    <w:rsid w:val="00FB3349"/>
    <w:rsid w:val="00FB4120"/>
    <w:rsid w:val="00FB47DF"/>
    <w:rsid w:val="00FB4C93"/>
    <w:rsid w:val="00FB7037"/>
    <w:rsid w:val="00FB79E8"/>
    <w:rsid w:val="00FB7DBD"/>
    <w:rsid w:val="00FC051F"/>
    <w:rsid w:val="00FC052B"/>
    <w:rsid w:val="00FC2E5C"/>
    <w:rsid w:val="00FC3B56"/>
    <w:rsid w:val="00FC5F11"/>
    <w:rsid w:val="00FC5F9D"/>
    <w:rsid w:val="00FC7503"/>
    <w:rsid w:val="00FD083F"/>
    <w:rsid w:val="00FD2563"/>
    <w:rsid w:val="00FD446A"/>
    <w:rsid w:val="00FD53AC"/>
    <w:rsid w:val="00FD68A0"/>
    <w:rsid w:val="00FE0B2E"/>
    <w:rsid w:val="00FE110A"/>
    <w:rsid w:val="00FE11AB"/>
    <w:rsid w:val="00FE178E"/>
    <w:rsid w:val="00FE4E84"/>
    <w:rsid w:val="00FE665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7C34"/>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12156</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241</cp:revision>
  <dcterms:created xsi:type="dcterms:W3CDTF">2023-11-01T10:56:00Z</dcterms:created>
  <dcterms:modified xsi:type="dcterms:W3CDTF">2023-11-03T13:46:00Z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